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BA" w:rsidRPr="007E27B3" w:rsidRDefault="00A30E92" w:rsidP="00CA06B7">
      <w:pPr>
        <w:pStyle w:val="Nadpis1"/>
        <w:numPr>
          <w:ilvl w:val="0"/>
          <w:numId w:val="0"/>
        </w:numPr>
        <w:ind w:left="432"/>
        <w:rPr>
          <w:rFonts w:eastAsiaTheme="minorEastAsia"/>
          <w:lang w:val="en-GB" w:eastAsia="cs-CZ"/>
        </w:rPr>
      </w:pPr>
      <w:r>
        <w:rPr>
          <w:rFonts w:eastAsiaTheme="minorEastAsia"/>
          <w:lang w:val="en-GB" w:eastAsia="cs-CZ"/>
        </w:rPr>
        <w:t>PURCHAS</w:t>
      </w:r>
      <w:r w:rsidR="00B653D0">
        <w:rPr>
          <w:rFonts w:eastAsiaTheme="minorEastAsia"/>
          <w:lang w:val="en-GB" w:eastAsia="cs-CZ"/>
        </w:rPr>
        <w:t>E CONTRACT</w:t>
      </w:r>
      <w:r w:rsidR="00CA06B7">
        <w:rPr>
          <w:rFonts w:eastAsiaTheme="minorEastAsia"/>
          <w:lang w:val="en-GB" w:eastAsia="cs-CZ"/>
        </w:rPr>
        <w:t xml:space="preserve"> No. </w:t>
      </w:r>
      <w:bookmarkStart w:id="0" w:name="_GoBack"/>
      <w:bookmarkEnd w:id="0"/>
      <w:r w:rsidR="00CA06B7">
        <w:rPr>
          <w:rFonts w:eastAsiaTheme="minorEastAsia"/>
          <w:lang w:val="en-GB" w:eastAsia="cs-CZ"/>
        </w:rPr>
        <w:t>2019001</w:t>
      </w:r>
    </w:p>
    <w:p w:rsidR="00A63EBA" w:rsidRDefault="00B653D0" w:rsidP="000F6CA5">
      <w:pPr>
        <w:suppressAutoHyphens w:val="0"/>
        <w:spacing w:after="60"/>
        <w:jc w:val="center"/>
        <w:rPr>
          <w:rFonts w:asciiTheme="minorHAnsi" w:eastAsiaTheme="minorEastAsia" w:hAnsiTheme="minorHAnsi" w:cs="Arial"/>
          <w:i/>
          <w:sz w:val="20"/>
          <w:szCs w:val="20"/>
          <w:lang w:val="en-GB" w:eastAsia="cs-CZ"/>
        </w:rPr>
      </w:pPr>
      <w:r w:rsidRPr="00B653D0">
        <w:rPr>
          <w:rFonts w:asciiTheme="minorHAnsi" w:eastAsiaTheme="minorEastAsia" w:hAnsiTheme="minorHAnsi" w:cs="Arial"/>
          <w:i/>
          <w:sz w:val="20"/>
          <w:szCs w:val="20"/>
          <w:lang w:val="en-GB" w:eastAsia="cs-CZ"/>
        </w:rPr>
        <w:t>This purchase contract (</w:t>
      </w:r>
      <w:r w:rsidR="00657452">
        <w:rPr>
          <w:rFonts w:asciiTheme="minorHAnsi" w:eastAsiaTheme="minorEastAsia" w:hAnsiTheme="minorHAnsi" w:cs="Arial"/>
          <w:i/>
          <w:sz w:val="20"/>
          <w:szCs w:val="20"/>
          <w:lang w:val="en-GB" w:eastAsia="cs-CZ"/>
        </w:rPr>
        <w:t>“</w:t>
      </w:r>
      <w:r w:rsidRPr="00A653C3">
        <w:rPr>
          <w:rFonts w:asciiTheme="minorHAnsi" w:eastAsiaTheme="minorEastAsia" w:hAnsiTheme="minorHAnsi" w:cs="Arial"/>
          <w:b/>
          <w:i/>
          <w:sz w:val="20"/>
          <w:szCs w:val="20"/>
          <w:lang w:val="en-GB" w:eastAsia="cs-CZ"/>
        </w:rPr>
        <w:t>Contract</w:t>
      </w:r>
      <w:r w:rsidRPr="00B653D0">
        <w:rPr>
          <w:rFonts w:asciiTheme="minorHAnsi" w:eastAsiaTheme="minorEastAsia" w:hAnsiTheme="minorHAnsi" w:cs="Arial"/>
          <w:i/>
          <w:sz w:val="20"/>
          <w:szCs w:val="20"/>
          <w:lang w:val="en-GB" w:eastAsia="cs-CZ"/>
        </w:rPr>
        <w:t xml:space="preserve">”) was concluded pursuant to section 2079 et seq. of the act no. 89/2012 Coll., Civil </w:t>
      </w:r>
      <w:proofErr w:type="gramStart"/>
      <w:r w:rsidRPr="00B653D0">
        <w:rPr>
          <w:rFonts w:asciiTheme="minorHAnsi" w:eastAsiaTheme="minorEastAsia" w:hAnsiTheme="minorHAnsi" w:cs="Arial"/>
          <w:i/>
          <w:sz w:val="20"/>
          <w:szCs w:val="20"/>
          <w:lang w:val="en-GB" w:eastAsia="cs-CZ"/>
        </w:rPr>
        <w:t>Code(</w:t>
      </w:r>
      <w:proofErr w:type="gramEnd"/>
      <w:r w:rsidRPr="00B653D0">
        <w:rPr>
          <w:rFonts w:asciiTheme="minorHAnsi" w:eastAsiaTheme="minorEastAsia" w:hAnsiTheme="minorHAnsi" w:cs="Arial"/>
          <w:i/>
          <w:sz w:val="20"/>
          <w:szCs w:val="20"/>
          <w:lang w:val="en-GB" w:eastAsia="cs-CZ"/>
        </w:rPr>
        <w:t>“</w:t>
      </w:r>
      <w:r w:rsidRPr="00A653C3">
        <w:rPr>
          <w:rFonts w:asciiTheme="minorHAnsi" w:eastAsiaTheme="minorEastAsia" w:hAnsiTheme="minorHAnsi" w:cs="Arial"/>
          <w:b/>
          <w:i/>
          <w:sz w:val="20"/>
          <w:szCs w:val="20"/>
          <w:lang w:val="en-GB" w:eastAsia="cs-CZ"/>
        </w:rPr>
        <w:t>Civil Code</w:t>
      </w:r>
      <w:r w:rsidRPr="00B653D0">
        <w:rPr>
          <w:rFonts w:asciiTheme="minorHAnsi" w:eastAsiaTheme="minorEastAsia" w:hAnsiTheme="minorHAnsi" w:cs="Arial"/>
          <w:i/>
          <w:sz w:val="20"/>
          <w:szCs w:val="20"/>
          <w:lang w:val="en-GB" w:eastAsia="cs-CZ"/>
        </w:rPr>
        <w:t>”),</w:t>
      </w:r>
      <w:r w:rsidR="00A653C3" w:rsidRPr="00A653C3">
        <w:rPr>
          <w:rFonts w:asciiTheme="minorHAnsi" w:eastAsiaTheme="minorEastAsia" w:hAnsiTheme="minorHAnsi" w:cs="Arial"/>
          <w:i/>
          <w:sz w:val="20"/>
          <w:szCs w:val="20"/>
          <w:lang w:val="en-GB" w:eastAsia="cs-CZ"/>
        </w:rPr>
        <w:t>on the day, month and year stated below by and between:</w:t>
      </w:r>
    </w:p>
    <w:p w:rsidR="00447550" w:rsidRPr="007E27B3" w:rsidRDefault="00447550" w:rsidP="000F6CA5">
      <w:pPr>
        <w:suppressAutoHyphens w:val="0"/>
        <w:spacing w:after="60"/>
        <w:jc w:val="center"/>
        <w:rPr>
          <w:rFonts w:asciiTheme="minorHAnsi" w:eastAsiaTheme="minorEastAsia" w:hAnsiTheme="minorHAnsi" w:cs="Arial"/>
          <w:i/>
          <w:sz w:val="20"/>
          <w:szCs w:val="20"/>
          <w:lang w:val="en-GB" w:eastAsia="cs-CZ"/>
        </w:rPr>
      </w:pPr>
    </w:p>
    <w:p w:rsidR="00C6604A" w:rsidRDefault="00C6604A" w:rsidP="002B2070">
      <w:pPr>
        <w:tabs>
          <w:tab w:val="left" w:pos="426"/>
          <w:tab w:val="left" w:pos="3119"/>
        </w:tabs>
        <w:suppressAutoHyphens w:val="0"/>
        <w:spacing w:line="276" w:lineRule="auto"/>
        <w:rPr>
          <w:rFonts w:asciiTheme="minorHAnsi" w:hAnsiTheme="minorHAnsi" w:cstheme="minorHAnsi"/>
          <w:b/>
          <w:bCs/>
        </w:rPr>
      </w:pPr>
      <w:proofErr w:type="spellStart"/>
      <w:r w:rsidRPr="00C6604A">
        <w:rPr>
          <w:rFonts w:asciiTheme="minorHAnsi" w:hAnsiTheme="minorHAnsi" w:cstheme="minorHAnsi"/>
          <w:b/>
          <w:bCs/>
          <w:lang w:val="en-GB"/>
        </w:rPr>
        <w:t>Institu</w:t>
      </w:r>
      <w:r w:rsidRPr="00C6604A">
        <w:rPr>
          <w:rFonts w:asciiTheme="minorHAnsi" w:hAnsiTheme="minorHAnsi" w:cstheme="minorHAnsi"/>
          <w:b/>
          <w:bCs/>
        </w:rPr>
        <w:t>te</w:t>
      </w:r>
      <w:proofErr w:type="spellEnd"/>
      <w:r w:rsidR="005615C4">
        <w:rPr>
          <w:rFonts w:asciiTheme="minorHAnsi" w:hAnsiTheme="minorHAnsi" w:cstheme="minorHAnsi"/>
          <w:b/>
          <w:bCs/>
        </w:rPr>
        <w:t xml:space="preserve"> </w:t>
      </w:r>
      <w:proofErr w:type="spellStart"/>
      <w:r w:rsidRPr="00C6604A">
        <w:rPr>
          <w:rFonts w:asciiTheme="minorHAnsi" w:hAnsiTheme="minorHAnsi" w:cstheme="minorHAnsi"/>
          <w:b/>
          <w:bCs/>
        </w:rPr>
        <w:t>of</w:t>
      </w:r>
      <w:proofErr w:type="spellEnd"/>
      <w:r w:rsidR="005615C4">
        <w:rPr>
          <w:rFonts w:asciiTheme="minorHAnsi" w:hAnsiTheme="minorHAnsi" w:cstheme="minorHAnsi"/>
          <w:b/>
          <w:bCs/>
        </w:rPr>
        <w:t xml:space="preserve"> </w:t>
      </w:r>
      <w:proofErr w:type="spellStart"/>
      <w:r w:rsidRPr="00C6604A">
        <w:rPr>
          <w:rFonts w:asciiTheme="minorHAnsi" w:hAnsiTheme="minorHAnsi" w:cstheme="minorHAnsi"/>
          <w:b/>
          <w:bCs/>
        </w:rPr>
        <w:t>Geophysicsofthe</w:t>
      </w:r>
      <w:proofErr w:type="spellEnd"/>
      <w:r w:rsidRPr="00C6604A">
        <w:rPr>
          <w:rFonts w:asciiTheme="minorHAnsi" w:hAnsiTheme="minorHAnsi" w:cstheme="minorHAnsi"/>
          <w:b/>
          <w:bCs/>
        </w:rPr>
        <w:t xml:space="preserve"> CAS, v. v. i.</w:t>
      </w:r>
    </w:p>
    <w:p w:rsidR="004054BA" w:rsidRPr="00E11DAB" w:rsidRDefault="00A529D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290555">
        <w:rPr>
          <w:rFonts w:asciiTheme="minorHAnsi" w:hAnsiTheme="minorHAnsi" w:cstheme="minorHAnsi"/>
          <w:bCs/>
          <w:szCs w:val="22"/>
          <w:lang w:val="en-GB"/>
        </w:rPr>
        <w:t>Registered office</w:t>
      </w:r>
      <w:r w:rsidR="00C6604A">
        <w:rPr>
          <w:rFonts w:asciiTheme="minorHAnsi" w:hAnsiTheme="minorHAnsi" w:cstheme="minorHAnsi"/>
          <w:bCs/>
          <w:szCs w:val="22"/>
          <w:lang w:val="en-GB"/>
        </w:rPr>
        <w:t>:</w:t>
      </w:r>
      <w:r w:rsidR="00C6604A">
        <w:rPr>
          <w:rFonts w:asciiTheme="minorHAnsi" w:hAnsiTheme="minorHAnsi" w:cstheme="minorHAnsi"/>
          <w:bCs/>
          <w:szCs w:val="22"/>
          <w:lang w:val="en-GB"/>
        </w:rPr>
        <w:tab/>
      </w:r>
      <w:proofErr w:type="spellStart"/>
      <w:r w:rsidR="00C6604A">
        <w:rPr>
          <w:rFonts w:asciiTheme="minorHAnsi" w:hAnsiTheme="minorHAnsi" w:cstheme="minorHAnsi"/>
          <w:bCs/>
          <w:szCs w:val="22"/>
          <w:lang w:val="en-GB"/>
        </w:rPr>
        <w:t>Boční</w:t>
      </w:r>
      <w:proofErr w:type="spellEnd"/>
      <w:r w:rsidR="00C6604A">
        <w:rPr>
          <w:rFonts w:asciiTheme="minorHAnsi" w:hAnsiTheme="minorHAnsi" w:cstheme="minorHAnsi"/>
          <w:bCs/>
          <w:szCs w:val="22"/>
          <w:lang w:val="en-GB"/>
        </w:rPr>
        <w:t xml:space="preserve"> II/</w:t>
      </w:r>
      <w:r w:rsidR="004054BA" w:rsidRPr="00E11DAB">
        <w:rPr>
          <w:rFonts w:asciiTheme="minorHAnsi" w:hAnsiTheme="minorHAnsi" w:cstheme="minorHAnsi"/>
          <w:bCs/>
          <w:szCs w:val="22"/>
          <w:lang w:val="en-GB"/>
        </w:rPr>
        <w:t>1401, 141 31 Pra</w:t>
      </w:r>
      <w:r w:rsidR="00C6604A">
        <w:rPr>
          <w:rFonts w:asciiTheme="minorHAnsi" w:hAnsiTheme="minorHAnsi" w:cstheme="minorHAnsi"/>
          <w:bCs/>
          <w:szCs w:val="22"/>
          <w:lang w:val="en-GB"/>
        </w:rPr>
        <w:t>gue</w:t>
      </w:r>
      <w:r w:rsidR="004054BA" w:rsidRPr="00E11DAB">
        <w:rPr>
          <w:rFonts w:asciiTheme="minorHAnsi" w:hAnsiTheme="minorHAnsi" w:cstheme="minorHAnsi"/>
          <w:bCs/>
          <w:szCs w:val="22"/>
          <w:lang w:val="en-GB"/>
        </w:rPr>
        <w:t xml:space="preserve"> 4</w:t>
      </w:r>
    </w:p>
    <w:p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290555">
        <w:rPr>
          <w:rFonts w:asciiTheme="minorHAnsi" w:hAnsiTheme="minorHAnsi" w:cstheme="minorHAnsi"/>
          <w:bCs/>
          <w:szCs w:val="22"/>
          <w:lang w:val="en-GB"/>
        </w:rPr>
        <w:t>Company identification No</w:t>
      </w:r>
      <w:r w:rsidR="004054B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ab/>
      </w:r>
      <w:r w:rsidR="00C6604A" w:rsidRPr="00C6604A">
        <w:rPr>
          <w:rFonts w:asciiTheme="minorHAnsi" w:hAnsiTheme="minorHAnsi" w:cstheme="minorHAnsi"/>
          <w:bCs/>
          <w:szCs w:val="22"/>
          <w:lang w:val="en-GB"/>
        </w:rPr>
        <w:t>67985530</w:t>
      </w:r>
    </w:p>
    <w:p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4054BA" w:rsidRPr="00E11DAB">
        <w:rPr>
          <w:rFonts w:asciiTheme="minorHAnsi" w:hAnsiTheme="minorHAnsi" w:cstheme="minorHAnsi"/>
          <w:bCs/>
          <w:szCs w:val="22"/>
          <w:lang w:val="en-GB"/>
        </w:rPr>
        <w:t>Tax identification No.:</w:t>
      </w:r>
      <w:r w:rsidR="004054BA" w:rsidRPr="00E11DAB">
        <w:rPr>
          <w:rFonts w:asciiTheme="minorHAnsi" w:hAnsiTheme="minorHAnsi" w:cstheme="minorHAnsi"/>
          <w:bCs/>
          <w:szCs w:val="22"/>
          <w:lang w:val="en-GB"/>
        </w:rPr>
        <w:tab/>
        <w:t>CZ</w:t>
      </w:r>
      <w:r w:rsidR="00C6604A" w:rsidRPr="00C6604A">
        <w:rPr>
          <w:rFonts w:asciiTheme="minorHAnsi" w:hAnsiTheme="minorHAnsi" w:cstheme="minorHAnsi"/>
          <w:bCs/>
          <w:szCs w:val="22"/>
          <w:lang w:val="en-GB"/>
        </w:rPr>
        <w:t>67985530</w:t>
      </w:r>
    </w:p>
    <w:p w:rsidR="004054BA" w:rsidRPr="00E11DAB"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t>Represented by:</w:t>
      </w:r>
      <w:r w:rsidR="004054BA" w:rsidRPr="00E11DAB">
        <w:rPr>
          <w:rFonts w:asciiTheme="minorHAnsi" w:hAnsiTheme="minorHAnsi" w:cstheme="minorHAnsi"/>
          <w:bCs/>
          <w:szCs w:val="22"/>
          <w:lang w:val="en-GB"/>
        </w:rPr>
        <w:tab/>
      </w:r>
      <w:proofErr w:type="spellStart"/>
      <w:r w:rsidR="00C6604A" w:rsidRPr="00C6604A">
        <w:rPr>
          <w:rFonts w:asciiTheme="minorHAnsi" w:hAnsiTheme="minorHAnsi" w:cstheme="minorHAnsi"/>
          <w:bCs/>
          <w:szCs w:val="22"/>
          <w:lang w:val="en-GB"/>
        </w:rPr>
        <w:t>RNDr</w:t>
      </w:r>
      <w:proofErr w:type="spellEnd"/>
      <w:r w:rsidR="00C6604A" w:rsidRPr="00C6604A">
        <w:rPr>
          <w:rFonts w:asciiTheme="minorHAnsi" w:hAnsiTheme="minorHAnsi" w:cstheme="minorHAnsi"/>
          <w:bCs/>
          <w:szCs w:val="22"/>
          <w:lang w:val="en-GB"/>
        </w:rPr>
        <w:t xml:space="preserve">. </w:t>
      </w:r>
      <w:proofErr w:type="spellStart"/>
      <w:r w:rsidR="00C6604A" w:rsidRPr="00C6604A">
        <w:rPr>
          <w:rFonts w:asciiTheme="minorHAnsi" w:hAnsiTheme="minorHAnsi" w:cstheme="minorHAnsi"/>
          <w:bCs/>
          <w:szCs w:val="22"/>
          <w:lang w:val="en-GB"/>
        </w:rPr>
        <w:t>Aleš</w:t>
      </w:r>
      <w:proofErr w:type="spellEnd"/>
      <w:r w:rsidR="00C6604A" w:rsidRPr="00C6604A">
        <w:rPr>
          <w:rFonts w:asciiTheme="minorHAnsi" w:hAnsiTheme="minorHAnsi" w:cstheme="minorHAnsi"/>
          <w:bCs/>
          <w:szCs w:val="22"/>
          <w:lang w:val="en-GB"/>
        </w:rPr>
        <w:t xml:space="preserve"> </w:t>
      </w:r>
      <w:proofErr w:type="spellStart"/>
      <w:r w:rsidR="00C6604A" w:rsidRPr="00C6604A">
        <w:rPr>
          <w:rFonts w:asciiTheme="minorHAnsi" w:hAnsiTheme="minorHAnsi" w:cstheme="minorHAnsi"/>
          <w:bCs/>
          <w:szCs w:val="22"/>
          <w:lang w:val="en-GB"/>
        </w:rPr>
        <w:t>Špičák</w:t>
      </w:r>
      <w:proofErr w:type="spellEnd"/>
      <w:r w:rsidR="00C6604A" w:rsidRPr="00C6604A">
        <w:rPr>
          <w:rFonts w:asciiTheme="minorHAnsi" w:hAnsiTheme="minorHAnsi" w:cstheme="minorHAnsi"/>
          <w:bCs/>
          <w:szCs w:val="22"/>
          <w:lang w:val="en-GB"/>
        </w:rPr>
        <w:t xml:space="preserve">, </w:t>
      </w:r>
      <w:proofErr w:type="spellStart"/>
      <w:r w:rsidR="00C6604A" w:rsidRPr="00C6604A">
        <w:rPr>
          <w:rFonts w:asciiTheme="minorHAnsi" w:hAnsiTheme="minorHAnsi" w:cstheme="minorHAnsi"/>
          <w:bCs/>
          <w:szCs w:val="22"/>
          <w:lang w:val="en-GB"/>
        </w:rPr>
        <w:t>CSc</w:t>
      </w:r>
      <w:proofErr w:type="spellEnd"/>
      <w:r w:rsidR="00C6604A" w:rsidRPr="00C6604A">
        <w:rPr>
          <w:rFonts w:asciiTheme="minorHAnsi" w:hAnsiTheme="minorHAnsi" w:cstheme="minorHAnsi"/>
          <w:bCs/>
          <w:szCs w:val="22"/>
          <w:lang w:val="en-GB"/>
        </w:rPr>
        <w:t>., director</w:t>
      </w:r>
    </w:p>
    <w:p w:rsidR="00A653C3" w:rsidRPr="005D1E3B" w:rsidRDefault="004054BA" w:rsidP="002B2070">
      <w:pPr>
        <w:tabs>
          <w:tab w:val="left" w:pos="426"/>
          <w:tab w:val="left" w:pos="3119"/>
        </w:tabs>
        <w:suppressAutoHyphens w:val="0"/>
        <w:spacing w:line="276" w:lineRule="auto"/>
        <w:rPr>
          <w:rFonts w:asciiTheme="minorHAnsi" w:hAnsiTheme="minorHAnsi" w:cstheme="minorHAnsi"/>
          <w:bCs/>
          <w:szCs w:val="22"/>
          <w:lang w:val="en-GB"/>
        </w:rPr>
      </w:pPr>
      <w:r w:rsidRPr="00E11DAB">
        <w:rPr>
          <w:rFonts w:asciiTheme="minorHAnsi" w:hAnsiTheme="minorHAnsi" w:cstheme="minorHAnsi"/>
          <w:bCs/>
          <w:szCs w:val="22"/>
          <w:lang w:val="en-GB"/>
        </w:rPr>
        <w:tab/>
      </w:r>
      <w:r w:rsidR="007E27B3" w:rsidRPr="0002433E">
        <w:rPr>
          <w:rFonts w:asciiTheme="minorHAnsi" w:hAnsiTheme="minorHAnsi" w:cstheme="minorHAnsi"/>
          <w:bCs/>
          <w:szCs w:val="22"/>
          <w:lang w:val="de-DE"/>
        </w:rPr>
        <w:t>Bank</w:t>
      </w:r>
      <w:r w:rsidR="00D6651A" w:rsidRPr="0002433E">
        <w:rPr>
          <w:rFonts w:asciiTheme="minorHAnsi" w:hAnsiTheme="minorHAnsi" w:cstheme="minorHAnsi"/>
          <w:bCs/>
          <w:szCs w:val="22"/>
          <w:lang w:val="de-DE"/>
        </w:rPr>
        <w:t>details</w:t>
      </w:r>
      <w:r w:rsidRPr="0002433E">
        <w:rPr>
          <w:rFonts w:asciiTheme="minorHAnsi" w:hAnsiTheme="minorHAnsi" w:cstheme="minorHAnsi"/>
          <w:bCs/>
          <w:szCs w:val="22"/>
          <w:lang w:val="de-DE"/>
        </w:rPr>
        <w:t>:</w:t>
      </w:r>
      <w:r w:rsidRPr="0002433E">
        <w:rPr>
          <w:rFonts w:asciiTheme="minorHAnsi" w:hAnsiTheme="minorHAnsi" w:cstheme="minorHAnsi"/>
          <w:bCs/>
          <w:szCs w:val="22"/>
          <w:lang w:val="de-DE"/>
        </w:rPr>
        <w:tab/>
      </w:r>
      <w:proofErr w:type="spellStart"/>
      <w:r w:rsidR="005D1E3B" w:rsidRPr="005D1E3B">
        <w:rPr>
          <w:rFonts w:asciiTheme="minorHAnsi" w:hAnsiTheme="minorHAnsi" w:cstheme="minorHAnsi"/>
          <w:bCs/>
          <w:szCs w:val="22"/>
          <w:lang w:val="en-GB"/>
        </w:rPr>
        <w:t>Komerčníbanka</w:t>
      </w:r>
      <w:proofErr w:type="spellEnd"/>
      <w:r w:rsidR="005D1E3B" w:rsidRPr="005D1E3B">
        <w:rPr>
          <w:rFonts w:asciiTheme="minorHAnsi" w:hAnsiTheme="minorHAnsi" w:cstheme="minorHAnsi"/>
          <w:bCs/>
          <w:szCs w:val="22"/>
          <w:lang w:val="en-GB"/>
        </w:rPr>
        <w:t xml:space="preserve">, </w:t>
      </w:r>
      <w:proofErr w:type="spellStart"/>
      <w:r w:rsidR="005D1E3B" w:rsidRPr="005D1E3B">
        <w:rPr>
          <w:rFonts w:asciiTheme="minorHAnsi" w:hAnsiTheme="minorHAnsi" w:cstheme="minorHAnsi"/>
          <w:bCs/>
          <w:szCs w:val="22"/>
          <w:lang w:val="en-GB"/>
        </w:rPr>
        <w:t>a.s.</w:t>
      </w:r>
      <w:proofErr w:type="spellEnd"/>
    </w:p>
    <w:p w:rsidR="00E11DAB" w:rsidRDefault="004054BA" w:rsidP="002B2070">
      <w:pPr>
        <w:tabs>
          <w:tab w:val="left" w:pos="426"/>
          <w:tab w:val="left" w:pos="3119"/>
        </w:tabs>
        <w:suppressAutoHyphens w:val="0"/>
        <w:spacing w:line="276" w:lineRule="auto"/>
        <w:rPr>
          <w:rStyle w:val="data1"/>
          <w:b w:val="0"/>
        </w:rPr>
      </w:pPr>
      <w:r w:rsidRPr="0002433E">
        <w:rPr>
          <w:rFonts w:asciiTheme="minorHAnsi" w:hAnsiTheme="minorHAnsi" w:cstheme="minorHAnsi"/>
          <w:bCs/>
          <w:szCs w:val="22"/>
          <w:lang w:val="de-DE"/>
        </w:rPr>
        <w:tab/>
      </w:r>
      <w:r w:rsidR="00D6651A" w:rsidRPr="00E11DAB">
        <w:rPr>
          <w:rFonts w:asciiTheme="minorHAnsi" w:hAnsiTheme="minorHAnsi" w:cstheme="minorHAnsi"/>
          <w:bCs/>
          <w:szCs w:val="22"/>
          <w:lang w:val="en-GB"/>
        </w:rPr>
        <w:t>Bank account No.</w:t>
      </w:r>
      <w:r w:rsidRPr="00E11DAB">
        <w:rPr>
          <w:rFonts w:asciiTheme="minorHAnsi" w:hAnsiTheme="minorHAnsi" w:cstheme="minorHAnsi"/>
          <w:bCs/>
          <w:szCs w:val="22"/>
          <w:lang w:val="en-GB"/>
        </w:rPr>
        <w:t>:</w:t>
      </w:r>
      <w:r w:rsidRPr="00E11DAB">
        <w:rPr>
          <w:rFonts w:asciiTheme="minorHAnsi" w:hAnsiTheme="minorHAnsi" w:cstheme="minorHAnsi"/>
          <w:bCs/>
          <w:szCs w:val="22"/>
          <w:lang w:val="en-GB"/>
        </w:rPr>
        <w:tab/>
      </w:r>
      <w:r w:rsidR="003D6758" w:rsidRPr="003D6758">
        <w:rPr>
          <w:rStyle w:val="data1"/>
          <w:b w:val="0"/>
        </w:rPr>
        <w:t>19-8784750227/0100</w:t>
      </w:r>
    </w:p>
    <w:p w:rsidR="003D6758" w:rsidRDefault="003D6758" w:rsidP="002B2070">
      <w:pPr>
        <w:tabs>
          <w:tab w:val="left" w:pos="426"/>
          <w:tab w:val="left" w:pos="3119"/>
        </w:tabs>
        <w:suppressAutoHyphens w:val="0"/>
        <w:spacing w:line="276" w:lineRule="auto"/>
        <w:rPr>
          <w:rFonts w:asciiTheme="minorHAnsi" w:hAnsiTheme="minorHAnsi" w:cstheme="minorHAnsi"/>
          <w:bCs/>
          <w:szCs w:val="22"/>
          <w:lang w:val="en-GB"/>
        </w:rPr>
      </w:pPr>
      <w:r>
        <w:rPr>
          <w:rStyle w:val="data1"/>
          <w:b w:val="0"/>
        </w:rPr>
        <w:tab/>
      </w:r>
      <w:r w:rsidRPr="005D1E3B">
        <w:rPr>
          <w:rFonts w:asciiTheme="minorHAnsi" w:hAnsiTheme="minorHAnsi" w:cstheme="minorHAnsi"/>
          <w:szCs w:val="22"/>
          <w:lang w:val="en-GB"/>
        </w:rPr>
        <w:t>IBAN:</w:t>
      </w:r>
      <w:r w:rsidRPr="005D1E3B">
        <w:rPr>
          <w:rFonts w:asciiTheme="minorHAnsi" w:hAnsiTheme="minorHAnsi" w:cstheme="minorHAnsi"/>
          <w:szCs w:val="22"/>
          <w:lang w:val="en-GB"/>
        </w:rPr>
        <w:tab/>
      </w:r>
      <w:r w:rsidRPr="003D6758">
        <w:rPr>
          <w:rFonts w:asciiTheme="minorHAnsi" w:hAnsiTheme="minorHAnsi" w:cstheme="minorHAnsi"/>
          <w:bCs/>
          <w:szCs w:val="22"/>
          <w:lang w:val="en-GB"/>
        </w:rPr>
        <w:t>CZ9601000000198784750227</w:t>
      </w:r>
    </w:p>
    <w:p w:rsidR="003D6758" w:rsidRDefault="003D6758" w:rsidP="002B2070">
      <w:pPr>
        <w:tabs>
          <w:tab w:val="left" w:pos="426"/>
          <w:tab w:val="left" w:pos="3119"/>
        </w:tabs>
        <w:suppressAutoHyphens w:val="0"/>
        <w:spacing w:line="276" w:lineRule="auto"/>
        <w:rPr>
          <w:rFonts w:asciiTheme="minorHAnsi" w:hAnsiTheme="minorHAnsi" w:cstheme="minorHAnsi"/>
          <w:bCs/>
          <w:szCs w:val="22"/>
          <w:lang w:val="en-GB"/>
        </w:rPr>
      </w:pPr>
      <w:r w:rsidRPr="005D1E3B">
        <w:rPr>
          <w:rFonts w:asciiTheme="minorHAnsi" w:hAnsiTheme="minorHAnsi" w:cstheme="minorHAnsi"/>
          <w:bCs/>
          <w:szCs w:val="22"/>
          <w:lang w:val="en-GB"/>
        </w:rPr>
        <w:tab/>
        <w:t xml:space="preserve">BIC/ SWIFT </w:t>
      </w:r>
      <w:r w:rsidRPr="005D1E3B">
        <w:rPr>
          <w:rFonts w:asciiTheme="minorHAnsi" w:hAnsiTheme="minorHAnsi" w:cstheme="minorHAnsi"/>
          <w:bCs/>
          <w:szCs w:val="22"/>
          <w:lang w:val="en-GB"/>
        </w:rPr>
        <w:tab/>
      </w:r>
      <w:r w:rsidRPr="003D6758">
        <w:rPr>
          <w:rFonts w:asciiTheme="minorHAnsi" w:hAnsiTheme="minorHAnsi" w:cstheme="minorHAnsi"/>
          <w:bCs/>
          <w:szCs w:val="22"/>
          <w:lang w:val="en-GB"/>
        </w:rPr>
        <w:t>KOMBCZPPXXX</w:t>
      </w:r>
    </w:p>
    <w:p w:rsidR="00A63EBA" w:rsidRPr="00E11DAB" w:rsidRDefault="00A30E92" w:rsidP="000F6CA5">
      <w:pPr>
        <w:tabs>
          <w:tab w:val="left" w:pos="426"/>
          <w:tab w:val="left" w:pos="3119"/>
        </w:tabs>
        <w:suppressAutoHyphens w:val="0"/>
        <w:rPr>
          <w:rFonts w:asciiTheme="minorHAnsi" w:hAnsiTheme="minorHAnsi" w:cstheme="minorHAnsi"/>
          <w:bCs/>
          <w:szCs w:val="22"/>
          <w:lang w:val="en-GB"/>
        </w:rPr>
      </w:pPr>
      <w:r w:rsidRPr="00E11DAB">
        <w:rPr>
          <w:rFonts w:asciiTheme="minorHAnsi" w:hAnsiTheme="minorHAnsi" w:cstheme="minorHAnsi"/>
          <w:bCs/>
          <w:szCs w:val="22"/>
          <w:lang w:val="en-GB"/>
        </w:rPr>
        <w:tab/>
      </w:r>
      <w:r w:rsidR="00F82898" w:rsidRPr="005D1E3B">
        <w:rPr>
          <w:rStyle w:val="data1"/>
          <w:b w:val="0"/>
          <w:bCs w:val="0"/>
        </w:rPr>
        <w:t>o</w:t>
      </w:r>
      <w:r w:rsidR="00D6651A" w:rsidRPr="005D1E3B">
        <w:rPr>
          <w:rStyle w:val="data1"/>
          <w:b w:val="0"/>
          <w:bCs w:val="0"/>
        </w:rPr>
        <w:t xml:space="preserve">n </w:t>
      </w:r>
      <w:proofErr w:type="spellStart"/>
      <w:r w:rsidR="00D6651A" w:rsidRPr="005D1E3B">
        <w:rPr>
          <w:rStyle w:val="data1"/>
          <w:b w:val="0"/>
          <w:bCs w:val="0"/>
        </w:rPr>
        <w:t>theone</w:t>
      </w:r>
      <w:r w:rsidR="00F43E7D" w:rsidRPr="005D1E3B">
        <w:rPr>
          <w:rStyle w:val="data1"/>
          <w:b w:val="0"/>
          <w:bCs w:val="0"/>
        </w:rPr>
        <w:t>side</w:t>
      </w:r>
      <w:proofErr w:type="spellEnd"/>
      <w:r w:rsidR="00D6651A" w:rsidRPr="005D1E3B">
        <w:rPr>
          <w:rStyle w:val="data1"/>
          <w:b w:val="0"/>
          <w:bCs w:val="0"/>
        </w:rPr>
        <w:t xml:space="preserve"> as </w:t>
      </w:r>
      <w:proofErr w:type="spellStart"/>
      <w:r w:rsidR="00D6651A" w:rsidRPr="005D1E3B">
        <w:rPr>
          <w:rStyle w:val="data1"/>
          <w:b w:val="0"/>
          <w:bCs w:val="0"/>
        </w:rPr>
        <w:t>the</w:t>
      </w:r>
      <w:r w:rsidRPr="005D1E3B">
        <w:rPr>
          <w:rStyle w:val="data1"/>
          <w:b w:val="0"/>
          <w:bCs w:val="0"/>
        </w:rPr>
        <w:t>buyer</w:t>
      </w:r>
      <w:proofErr w:type="spellEnd"/>
      <w:r w:rsidR="004054BA" w:rsidRPr="00E11DAB">
        <w:rPr>
          <w:rFonts w:asciiTheme="minorHAnsi" w:hAnsiTheme="minorHAnsi" w:cstheme="minorHAnsi"/>
          <w:bCs/>
          <w:szCs w:val="22"/>
          <w:lang w:val="en-GB"/>
        </w:rPr>
        <w:t xml:space="preserve"> (</w:t>
      </w:r>
      <w:r w:rsidR="00D6651A" w:rsidRPr="00E11DAB">
        <w:rPr>
          <w:rFonts w:asciiTheme="minorHAnsi" w:hAnsiTheme="minorHAnsi" w:cstheme="minorHAnsi"/>
          <w:bCs/>
          <w:szCs w:val="22"/>
          <w:lang w:val="en-GB"/>
        </w:rPr>
        <w:t>“</w:t>
      </w:r>
      <w:r w:rsidRPr="008B3E26">
        <w:rPr>
          <w:rFonts w:asciiTheme="minorHAnsi" w:hAnsiTheme="minorHAnsi" w:cstheme="minorHAnsi"/>
          <w:b/>
          <w:bCs/>
          <w:szCs w:val="22"/>
          <w:lang w:val="en-GB"/>
        </w:rPr>
        <w:t>Buyer</w:t>
      </w:r>
      <w:r w:rsidR="00D6651A" w:rsidRPr="00E11DAB">
        <w:rPr>
          <w:rFonts w:asciiTheme="minorHAnsi" w:hAnsiTheme="minorHAnsi" w:cstheme="minorHAnsi"/>
          <w:bCs/>
          <w:szCs w:val="22"/>
          <w:lang w:val="en-GB"/>
        </w:rPr>
        <w:t>”</w:t>
      </w:r>
      <w:r w:rsidR="004054BA" w:rsidRPr="00E11DAB">
        <w:rPr>
          <w:rFonts w:asciiTheme="minorHAnsi" w:hAnsiTheme="minorHAnsi" w:cstheme="minorHAnsi"/>
          <w:bCs/>
          <w:szCs w:val="22"/>
          <w:lang w:val="en-GB"/>
        </w:rPr>
        <w:t>)</w:t>
      </w:r>
    </w:p>
    <w:p w:rsidR="00A63EBA" w:rsidRPr="00290555" w:rsidRDefault="00A63EBA" w:rsidP="000F6CA5">
      <w:pPr>
        <w:suppressAutoHyphens w:val="0"/>
        <w:spacing w:before="160" w:after="160"/>
        <w:rPr>
          <w:rFonts w:asciiTheme="minorHAnsi" w:eastAsiaTheme="minorEastAsia" w:hAnsiTheme="minorHAnsi" w:cstheme="minorHAnsi"/>
          <w:szCs w:val="22"/>
          <w:lang w:val="en-GB" w:eastAsia="cs-CZ"/>
        </w:rPr>
      </w:pPr>
      <w:r w:rsidRPr="00290555">
        <w:rPr>
          <w:rFonts w:asciiTheme="minorHAnsi" w:eastAsiaTheme="minorEastAsia" w:hAnsiTheme="minorHAnsi" w:cstheme="minorHAnsi"/>
          <w:szCs w:val="22"/>
          <w:lang w:val="en-GB" w:eastAsia="cs-CZ"/>
        </w:rPr>
        <w:t>a</w:t>
      </w:r>
      <w:r w:rsidR="00D6651A" w:rsidRPr="00290555">
        <w:rPr>
          <w:rFonts w:asciiTheme="minorHAnsi" w:eastAsiaTheme="minorEastAsia" w:hAnsiTheme="minorHAnsi" w:cstheme="minorHAnsi"/>
          <w:szCs w:val="22"/>
          <w:lang w:val="en-GB" w:eastAsia="cs-CZ"/>
        </w:rPr>
        <w:t>nd</w:t>
      </w:r>
    </w:p>
    <w:p w:rsidR="00A63EBA" w:rsidRPr="006733F9" w:rsidRDefault="00A63EBA" w:rsidP="002B2070">
      <w:pPr>
        <w:tabs>
          <w:tab w:val="left" w:pos="2127"/>
        </w:tabs>
        <w:spacing w:line="276" w:lineRule="auto"/>
        <w:ind w:left="360" w:hanging="360"/>
        <w:contextualSpacing/>
        <w:rPr>
          <w:rFonts w:asciiTheme="minorHAnsi" w:eastAsiaTheme="minorEastAsia" w:hAnsiTheme="minorHAnsi" w:cstheme="minorHAnsi"/>
          <w:lang w:val="en-GB" w:eastAsia="cs-CZ"/>
        </w:rPr>
      </w:pPr>
      <w:r w:rsidRPr="006733F9">
        <w:rPr>
          <w:rFonts w:asciiTheme="minorHAnsi" w:eastAsiaTheme="minorEastAsia" w:hAnsiTheme="minorHAnsi" w:cstheme="minorHAnsi"/>
          <w:b/>
          <w:highlight w:val="yellow"/>
          <w:lang w:val="en-GB" w:eastAsia="cs-CZ"/>
        </w:rPr>
        <w:t>[</w:t>
      </w:r>
      <w:r w:rsidR="00A20B59" w:rsidRPr="006733F9">
        <w:rPr>
          <w:rFonts w:asciiTheme="minorHAnsi" w:eastAsiaTheme="minorEastAsia" w:hAnsiTheme="minorHAnsi" w:cstheme="minorHAnsi"/>
          <w:b/>
          <w:highlight w:val="yellow"/>
          <w:lang w:val="en-GB" w:eastAsia="cs-CZ"/>
        </w:rPr>
        <w:t xml:space="preserve">to be </w:t>
      </w:r>
      <w:r w:rsidR="00F43E7D" w:rsidRPr="006733F9">
        <w:rPr>
          <w:rFonts w:asciiTheme="minorHAnsi" w:eastAsiaTheme="minorEastAsia" w:hAnsiTheme="minorHAnsi" w:cstheme="minorHAnsi"/>
          <w:b/>
          <w:highlight w:val="yellow"/>
          <w:lang w:val="en-GB" w:eastAsia="cs-CZ"/>
        </w:rPr>
        <w:t>completed</w:t>
      </w:r>
      <w:r w:rsidR="00A20B59" w:rsidRPr="006733F9">
        <w:rPr>
          <w:rFonts w:asciiTheme="minorHAnsi" w:eastAsiaTheme="minorEastAsia" w:hAnsiTheme="minorHAnsi" w:cstheme="minorHAnsi"/>
          <w:b/>
          <w:highlight w:val="yellow"/>
          <w:lang w:val="en-GB" w:eastAsia="cs-CZ"/>
        </w:rPr>
        <w:t xml:space="preserve"> by the </w:t>
      </w:r>
      <w:r w:rsidR="00D54CE1">
        <w:rPr>
          <w:rFonts w:asciiTheme="minorHAnsi" w:eastAsiaTheme="minorEastAsia" w:hAnsiTheme="minorHAnsi" w:cstheme="minorHAnsi"/>
          <w:b/>
          <w:highlight w:val="yellow"/>
          <w:lang w:val="en-GB" w:eastAsia="cs-CZ"/>
        </w:rPr>
        <w:t>Participant</w:t>
      </w:r>
      <w:r w:rsidRPr="006733F9">
        <w:rPr>
          <w:rFonts w:asciiTheme="minorHAnsi" w:eastAsiaTheme="minorEastAsia" w:hAnsiTheme="minorHAnsi" w:cstheme="minorHAnsi"/>
          <w:b/>
          <w:highlight w:val="yellow"/>
          <w:lang w:val="en-GB" w:eastAsia="cs-CZ"/>
        </w:rPr>
        <w:t>–</w:t>
      </w:r>
      <w:r w:rsidR="00A20B59" w:rsidRPr="006733F9">
        <w:rPr>
          <w:rFonts w:asciiTheme="minorHAnsi" w:eastAsiaTheme="minorEastAsia" w:hAnsiTheme="minorHAnsi" w:cstheme="minorHAnsi"/>
          <w:b/>
          <w:highlight w:val="yellow"/>
          <w:lang w:val="en-GB" w:eastAsia="cs-CZ"/>
        </w:rPr>
        <w:t>company name</w:t>
      </w:r>
      <w:r w:rsidRPr="006733F9">
        <w:rPr>
          <w:rFonts w:asciiTheme="minorHAnsi" w:eastAsiaTheme="minorEastAsia" w:hAnsiTheme="minorHAnsi" w:cstheme="minorHAnsi"/>
          <w:b/>
          <w:highlight w:val="yellow"/>
          <w:lang w:val="en-GB" w:eastAsia="cs-CZ"/>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Registered office:</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A20B59" w:rsidRPr="009629D5">
        <w:rPr>
          <w:rFonts w:asciiTheme="minorHAnsi" w:hAnsiTheme="minorHAnsi" w:cstheme="minorHAnsi"/>
          <w:bCs/>
          <w:szCs w:val="22"/>
          <w:highlight w:val="yellow"/>
          <w:lang w:val="en-GB"/>
        </w:rPr>
        <w:t xml:space="preserve">to be </w:t>
      </w:r>
      <w:r w:rsidR="00F43E7D" w:rsidRPr="009629D5">
        <w:rPr>
          <w:rFonts w:asciiTheme="minorHAnsi" w:hAnsiTheme="minorHAnsi" w:cstheme="minorHAnsi"/>
          <w:bCs/>
          <w:szCs w:val="22"/>
          <w:highlight w:val="yellow"/>
          <w:lang w:val="en-GB"/>
        </w:rPr>
        <w:t>completed</w:t>
      </w:r>
      <w:r w:rsidR="00A20B59" w:rsidRPr="009629D5">
        <w:rPr>
          <w:rFonts w:asciiTheme="minorHAnsi" w:hAnsiTheme="minorHAnsi" w:cstheme="minorHAnsi"/>
          <w:bCs/>
          <w:szCs w:val="22"/>
          <w:highlight w:val="yellow"/>
          <w:lang w:val="en-GB"/>
        </w:rPr>
        <w:t xml:space="preserve">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 xml:space="preserve">Company identification No: </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Tax identification No.:</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Represented by:</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Registered in:</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Bank details</w:t>
      </w:r>
      <w:r w:rsidR="00A63EBA" w:rsidRPr="00A653C3">
        <w:rPr>
          <w:rFonts w:asciiTheme="minorHAnsi" w:hAnsiTheme="minorHAnsi" w:cstheme="minorHAnsi"/>
          <w:bCs/>
          <w:szCs w:val="22"/>
          <w:lang w:val="en-GB"/>
        </w:rPr>
        <w:t>:</w:t>
      </w:r>
      <w:r w:rsidR="00A63EBA"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Pr="00A653C3"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Pr>
          <w:rFonts w:asciiTheme="minorHAnsi" w:hAnsiTheme="minorHAnsi" w:cstheme="minorHAnsi"/>
          <w:bCs/>
          <w:szCs w:val="22"/>
          <w:lang w:val="en-GB"/>
        </w:rPr>
        <w:tab/>
      </w:r>
      <w:r w:rsidR="00A20B59" w:rsidRPr="00A653C3">
        <w:rPr>
          <w:rFonts w:asciiTheme="minorHAnsi" w:hAnsiTheme="minorHAnsi" w:cstheme="minorHAnsi"/>
          <w:bCs/>
          <w:szCs w:val="22"/>
          <w:lang w:val="en-GB"/>
        </w:rPr>
        <w:t>Bank account No.:</w:t>
      </w:r>
      <w:r w:rsidR="00A20B59" w:rsidRPr="00A653C3">
        <w:rPr>
          <w:rFonts w:asciiTheme="minorHAnsi" w:hAnsiTheme="minorHAnsi" w:cstheme="minorHAnsi"/>
          <w:bCs/>
          <w:szCs w:val="22"/>
          <w:lang w:val="en-GB"/>
        </w:rPr>
        <w:tab/>
      </w:r>
      <w:r w:rsidR="00A63EBA" w:rsidRPr="009629D5">
        <w:rPr>
          <w:rFonts w:asciiTheme="minorHAnsi" w:hAnsiTheme="minorHAnsi" w:cstheme="minorHAnsi"/>
          <w:bCs/>
          <w:szCs w:val="22"/>
          <w:highlight w:val="yellow"/>
          <w:lang w:val="en-GB"/>
        </w:rPr>
        <w:t>[</w:t>
      </w:r>
      <w:r w:rsidR="00F43E7D" w:rsidRPr="009629D5">
        <w:rPr>
          <w:rFonts w:asciiTheme="minorHAnsi" w:hAnsiTheme="minorHAnsi" w:cstheme="minorHAnsi"/>
          <w:bCs/>
          <w:szCs w:val="22"/>
          <w:highlight w:val="yellow"/>
          <w:lang w:val="en-GB"/>
        </w:rPr>
        <w:t xml:space="preserve">to be completed by the </w:t>
      </w:r>
      <w:r w:rsidR="00D54CE1">
        <w:rPr>
          <w:rFonts w:asciiTheme="minorHAnsi" w:hAnsiTheme="minorHAnsi" w:cstheme="minorHAnsi"/>
          <w:bCs/>
          <w:szCs w:val="22"/>
          <w:highlight w:val="yellow"/>
          <w:lang w:val="en-GB"/>
        </w:rPr>
        <w:t>Participant</w:t>
      </w:r>
      <w:r w:rsidR="00A63EBA" w:rsidRPr="009629D5">
        <w:rPr>
          <w:rFonts w:asciiTheme="minorHAnsi" w:hAnsiTheme="minorHAnsi" w:cstheme="minorHAnsi"/>
          <w:bCs/>
          <w:szCs w:val="22"/>
          <w:highlight w:val="yellow"/>
          <w:lang w:val="en-GB"/>
        </w:rPr>
        <w:t>]</w:t>
      </w:r>
    </w:p>
    <w:p w:rsidR="00A63EBA" w:rsidRDefault="00A653C3" w:rsidP="000F6CA5">
      <w:pPr>
        <w:tabs>
          <w:tab w:val="left" w:pos="426"/>
          <w:tab w:val="left" w:pos="3119"/>
        </w:tabs>
        <w:suppressAutoHyphens w:val="0"/>
        <w:rPr>
          <w:rFonts w:asciiTheme="minorHAnsi" w:hAnsiTheme="minorHAnsi" w:cstheme="minorHAnsi"/>
          <w:bCs/>
          <w:szCs w:val="22"/>
          <w:lang w:val="en-GB"/>
        </w:rPr>
      </w:pPr>
      <w:r>
        <w:rPr>
          <w:rFonts w:asciiTheme="minorHAnsi" w:hAnsiTheme="minorHAnsi" w:cstheme="minorHAnsi"/>
          <w:bCs/>
          <w:szCs w:val="22"/>
          <w:lang w:val="en-GB"/>
        </w:rPr>
        <w:tab/>
      </w:r>
      <w:r w:rsidR="00F82898" w:rsidRPr="00A653C3">
        <w:rPr>
          <w:rFonts w:asciiTheme="minorHAnsi" w:hAnsiTheme="minorHAnsi" w:cstheme="minorHAnsi"/>
          <w:bCs/>
          <w:szCs w:val="22"/>
          <w:lang w:val="en-GB"/>
        </w:rPr>
        <w:t>o</w:t>
      </w:r>
      <w:r w:rsidR="00F43E7D" w:rsidRPr="00A653C3">
        <w:rPr>
          <w:rFonts w:asciiTheme="minorHAnsi" w:hAnsiTheme="minorHAnsi" w:cstheme="minorHAnsi"/>
          <w:bCs/>
          <w:szCs w:val="22"/>
          <w:lang w:val="en-GB"/>
        </w:rPr>
        <w:t xml:space="preserve">n the other side as the </w:t>
      </w:r>
      <w:r w:rsidR="00A30E92" w:rsidRPr="00A653C3">
        <w:rPr>
          <w:rFonts w:asciiTheme="minorHAnsi" w:hAnsiTheme="minorHAnsi" w:cstheme="minorHAnsi"/>
          <w:bCs/>
          <w:szCs w:val="22"/>
          <w:lang w:val="en-GB"/>
        </w:rPr>
        <w:t>seller</w:t>
      </w:r>
      <w:r w:rsidR="00A63EBA" w:rsidRPr="00A653C3">
        <w:rPr>
          <w:rFonts w:asciiTheme="minorHAnsi" w:hAnsiTheme="minorHAnsi" w:cstheme="minorHAnsi"/>
          <w:bCs/>
          <w:szCs w:val="22"/>
          <w:lang w:val="en-GB"/>
        </w:rPr>
        <w:t xml:space="preserve"> (</w:t>
      </w:r>
      <w:r w:rsidR="00F43E7D" w:rsidRPr="00A653C3">
        <w:rPr>
          <w:rFonts w:asciiTheme="minorHAnsi" w:hAnsiTheme="minorHAnsi" w:cstheme="minorHAnsi"/>
          <w:bCs/>
          <w:szCs w:val="22"/>
          <w:lang w:val="en-GB"/>
        </w:rPr>
        <w:t>“</w:t>
      </w:r>
      <w:r w:rsidR="00A30E92" w:rsidRPr="008B3E26">
        <w:rPr>
          <w:rFonts w:asciiTheme="minorHAnsi" w:hAnsiTheme="minorHAnsi" w:cstheme="minorHAnsi"/>
          <w:b/>
          <w:bCs/>
          <w:szCs w:val="22"/>
          <w:lang w:val="en-GB"/>
        </w:rPr>
        <w:t>Seller</w:t>
      </w:r>
      <w:r w:rsidR="00F43E7D" w:rsidRPr="00A653C3">
        <w:rPr>
          <w:rFonts w:asciiTheme="minorHAnsi" w:hAnsiTheme="minorHAnsi" w:cstheme="minorHAnsi"/>
          <w:bCs/>
          <w:szCs w:val="22"/>
          <w:lang w:val="en-GB"/>
        </w:rPr>
        <w:t>”</w:t>
      </w:r>
      <w:r w:rsidR="00A63EBA" w:rsidRPr="00A653C3">
        <w:rPr>
          <w:rFonts w:asciiTheme="minorHAnsi" w:hAnsiTheme="minorHAnsi" w:cstheme="minorHAnsi"/>
          <w:bCs/>
          <w:szCs w:val="22"/>
          <w:lang w:val="en-GB"/>
        </w:rPr>
        <w:t xml:space="preserve">) </w:t>
      </w:r>
    </w:p>
    <w:p w:rsidR="00447550" w:rsidRDefault="00447550" w:rsidP="000F6CA5">
      <w:pPr>
        <w:tabs>
          <w:tab w:val="left" w:pos="426"/>
          <w:tab w:val="left" w:pos="3119"/>
        </w:tabs>
        <w:suppressAutoHyphens w:val="0"/>
        <w:rPr>
          <w:rFonts w:asciiTheme="minorHAnsi" w:hAnsiTheme="minorHAnsi" w:cstheme="minorHAnsi"/>
          <w:bCs/>
          <w:szCs w:val="22"/>
          <w:lang w:val="en-GB"/>
        </w:rPr>
      </w:pPr>
    </w:p>
    <w:p w:rsidR="00A63EBA" w:rsidRDefault="00A653C3" w:rsidP="000F6CA5">
      <w:pPr>
        <w:suppressAutoHyphens w:val="0"/>
        <w:spacing w:after="220"/>
        <w:rPr>
          <w:rFonts w:asciiTheme="minorHAnsi" w:hAnsiTheme="minorHAnsi" w:cstheme="minorHAnsi"/>
          <w:bCs/>
          <w:szCs w:val="22"/>
          <w:lang w:val="en-GB"/>
        </w:rPr>
      </w:pPr>
      <w:r w:rsidRPr="00A653C3">
        <w:rPr>
          <w:rFonts w:asciiTheme="minorHAnsi" w:hAnsiTheme="minorHAnsi" w:cstheme="minorHAnsi"/>
          <w:bCs/>
          <w:szCs w:val="22"/>
          <w:lang w:val="en-GB"/>
        </w:rPr>
        <w:t>(The Buyer and the Seller are hereinafter jointly referred to as “</w:t>
      </w:r>
      <w:r w:rsidRPr="008B3E26">
        <w:rPr>
          <w:rFonts w:asciiTheme="minorHAnsi" w:hAnsiTheme="minorHAnsi" w:cstheme="minorHAnsi"/>
          <w:b/>
          <w:bCs/>
          <w:szCs w:val="22"/>
          <w:lang w:val="en-GB"/>
        </w:rPr>
        <w:t>Parties</w:t>
      </w:r>
      <w:r>
        <w:rPr>
          <w:rFonts w:asciiTheme="minorHAnsi" w:hAnsiTheme="minorHAnsi" w:cstheme="minorHAnsi"/>
          <w:bCs/>
          <w:szCs w:val="22"/>
          <w:lang w:val="en-GB"/>
        </w:rPr>
        <w:t>” and individually as “</w:t>
      </w:r>
      <w:r w:rsidRPr="008B3E26">
        <w:rPr>
          <w:rFonts w:asciiTheme="minorHAnsi" w:hAnsiTheme="minorHAnsi" w:cstheme="minorHAnsi"/>
          <w:b/>
          <w:bCs/>
          <w:szCs w:val="22"/>
          <w:lang w:val="en-GB"/>
        </w:rPr>
        <w:t>Party</w:t>
      </w:r>
      <w:r>
        <w:rPr>
          <w:rFonts w:asciiTheme="minorHAnsi" w:hAnsiTheme="minorHAnsi" w:cstheme="minorHAnsi"/>
          <w:bCs/>
          <w:szCs w:val="22"/>
          <w:lang w:val="en-GB"/>
        </w:rPr>
        <w:t>”</w:t>
      </w:r>
      <w:r w:rsidRPr="00A653C3">
        <w:rPr>
          <w:rFonts w:asciiTheme="minorHAnsi" w:hAnsiTheme="minorHAnsi" w:cstheme="minorHAnsi"/>
          <w:bCs/>
          <w:szCs w:val="22"/>
          <w:lang w:val="en-GB"/>
        </w:rPr>
        <w:t>)</w:t>
      </w:r>
      <w:r>
        <w:rPr>
          <w:rFonts w:asciiTheme="minorHAnsi" w:hAnsiTheme="minorHAnsi" w:cstheme="minorHAnsi"/>
          <w:bCs/>
          <w:szCs w:val="22"/>
          <w:lang w:val="en-GB"/>
        </w:rPr>
        <w:t>.</w:t>
      </w:r>
    </w:p>
    <w:p w:rsidR="006733F9" w:rsidRPr="002B2070" w:rsidRDefault="006733F9" w:rsidP="000F6CA5">
      <w:pPr>
        <w:suppressAutoHyphens w:val="0"/>
        <w:spacing w:after="160"/>
        <w:rPr>
          <w:rFonts w:asciiTheme="minorHAnsi" w:eastAsia="Calibri" w:hAnsiTheme="minorHAnsi" w:cs="Arial"/>
          <w:b/>
          <w:caps/>
          <w:szCs w:val="22"/>
          <w:lang w:val="en-US" w:eastAsia="en-US"/>
        </w:rPr>
      </w:pPr>
      <w:r w:rsidRPr="002B2070">
        <w:rPr>
          <w:rFonts w:asciiTheme="minorHAnsi" w:eastAsia="Calibri" w:hAnsiTheme="minorHAnsi" w:cs="Arial"/>
          <w:b/>
          <w:caps/>
          <w:szCs w:val="22"/>
          <w:lang w:val="en-US" w:eastAsia="en-US"/>
        </w:rPr>
        <w:t>whereas</w:t>
      </w:r>
    </w:p>
    <w:p w:rsidR="0061086C" w:rsidRPr="00BF276B" w:rsidRDefault="006733F9" w:rsidP="0061086C">
      <w:pPr>
        <w:pStyle w:val="Normln-sted"/>
        <w:numPr>
          <w:ilvl w:val="0"/>
          <w:numId w:val="6"/>
        </w:numPr>
        <w:ind w:hanging="687"/>
        <w:rPr>
          <w:lang w:val="en-US" w:eastAsia="en-US"/>
        </w:rPr>
      </w:pPr>
      <w:r w:rsidRPr="00313732">
        <w:rPr>
          <w:rFonts w:asciiTheme="minorHAnsi" w:hAnsiTheme="minorHAnsi" w:cs="Arial"/>
          <w:lang w:val="en-US" w:eastAsia="en-US"/>
        </w:rPr>
        <w:t xml:space="preserve">The Buyer is a public contracting </w:t>
      </w:r>
      <w:proofErr w:type="spellStart"/>
      <w:r w:rsidRPr="00313732">
        <w:rPr>
          <w:rFonts w:asciiTheme="minorHAnsi" w:hAnsiTheme="minorHAnsi" w:cs="Arial"/>
          <w:lang w:val="en-US" w:eastAsia="en-US"/>
        </w:rPr>
        <w:t>authority</w:t>
      </w:r>
      <w:r w:rsidR="0061086C" w:rsidRPr="005D1A5D">
        <w:rPr>
          <w:rFonts w:asciiTheme="minorHAnsi" w:hAnsiTheme="minorHAnsi"/>
          <w:lang w:val="en-US" w:eastAsia="en-US"/>
        </w:rPr>
        <w:t>and</w:t>
      </w:r>
      <w:proofErr w:type="spellEnd"/>
      <w:r w:rsidR="0061086C" w:rsidRPr="005D1A5D">
        <w:rPr>
          <w:rFonts w:asciiTheme="minorHAnsi" w:hAnsiTheme="minorHAnsi"/>
          <w:lang w:val="en-US" w:eastAsia="en-US"/>
        </w:rPr>
        <w:t xml:space="preserve"> the beneficiary of a grant of the Ministry of Education, Youth and Sports of the Czech Republic for a project </w:t>
      </w:r>
      <w:proofErr w:type="spellStart"/>
      <w:r w:rsidR="0061086C" w:rsidRPr="005D1A5D">
        <w:rPr>
          <w:rFonts w:asciiTheme="minorHAnsi" w:hAnsiTheme="minorHAnsi"/>
          <w:lang w:val="cs-CZ" w:eastAsia="en-US"/>
        </w:rPr>
        <w:t>reg</w:t>
      </w:r>
      <w:proofErr w:type="spellEnd"/>
      <w:r w:rsidR="0061086C" w:rsidRPr="005D1A5D">
        <w:rPr>
          <w:rFonts w:asciiTheme="minorHAnsi" w:hAnsiTheme="minorHAnsi"/>
          <w:lang w:val="cs-CZ" w:eastAsia="en-US"/>
        </w:rPr>
        <w:t xml:space="preserve">. </w:t>
      </w:r>
      <w:proofErr w:type="spellStart"/>
      <w:r w:rsidR="0061086C" w:rsidRPr="005D1A5D">
        <w:rPr>
          <w:rFonts w:asciiTheme="minorHAnsi" w:hAnsiTheme="minorHAnsi"/>
          <w:lang w:val="cs-CZ" w:eastAsia="en-US"/>
        </w:rPr>
        <w:t>number</w:t>
      </w:r>
      <w:proofErr w:type="spellEnd"/>
      <w:r w:rsidR="0061086C" w:rsidRPr="005D1A5D">
        <w:rPr>
          <w:rFonts w:asciiTheme="minorHAnsi" w:hAnsiTheme="minorHAnsi"/>
          <w:lang w:val="cs-CZ" w:eastAsia="en-US"/>
        </w:rPr>
        <w:t xml:space="preserve">: </w:t>
      </w:r>
      <w:r w:rsidR="000964E2" w:rsidRPr="000964E2">
        <w:rPr>
          <w:rFonts w:asciiTheme="minorHAnsi" w:hAnsiTheme="minorHAnsi"/>
          <w:lang w:val="en-US" w:eastAsia="en-US"/>
        </w:rPr>
        <w:t>CZ.02.1.01/0.0/0.0/16_013/0001800</w:t>
      </w:r>
      <w:r w:rsidR="000964E2">
        <w:rPr>
          <w:rFonts w:cs="Calibri"/>
          <w:sz w:val="20"/>
          <w:szCs w:val="20"/>
        </w:rPr>
        <w:t xml:space="preserve"> </w:t>
      </w:r>
      <w:r w:rsidR="0061086C" w:rsidRPr="005D1A5D">
        <w:rPr>
          <w:rFonts w:asciiTheme="minorHAnsi" w:hAnsiTheme="minorHAnsi"/>
          <w:lang w:val="en-US" w:eastAsia="en-US"/>
        </w:rPr>
        <w:t>(“</w:t>
      </w:r>
      <w:r w:rsidR="0061086C" w:rsidRPr="005D1A5D">
        <w:rPr>
          <w:rFonts w:asciiTheme="minorHAnsi" w:hAnsiTheme="minorHAnsi"/>
          <w:b/>
          <w:lang w:val="en-US" w:eastAsia="en-US"/>
        </w:rPr>
        <w:t>Project</w:t>
      </w:r>
      <w:r w:rsidR="0061086C" w:rsidRPr="005D1A5D">
        <w:rPr>
          <w:rFonts w:asciiTheme="minorHAnsi" w:hAnsiTheme="minorHAnsi"/>
          <w:lang w:val="en-US" w:eastAsia="en-US"/>
        </w:rPr>
        <w:t xml:space="preserve">”), within the Operational </w:t>
      </w:r>
      <w:proofErr w:type="spellStart"/>
      <w:r w:rsidR="0061086C" w:rsidRPr="005D1A5D">
        <w:rPr>
          <w:rFonts w:asciiTheme="minorHAnsi" w:hAnsiTheme="minorHAnsi"/>
          <w:lang w:val="en-US" w:eastAsia="en-US"/>
        </w:rPr>
        <w:t>Programme</w:t>
      </w:r>
      <w:proofErr w:type="spellEnd"/>
      <w:r w:rsidR="0061086C" w:rsidRPr="005D1A5D">
        <w:rPr>
          <w:rFonts w:asciiTheme="minorHAnsi" w:hAnsiTheme="minorHAnsi"/>
          <w:lang w:val="en-US" w:eastAsia="en-US"/>
        </w:rPr>
        <w:t xml:space="preserve"> Research, Development and Education.</w:t>
      </w:r>
    </w:p>
    <w:p w:rsidR="006733F9" w:rsidRPr="0061086C" w:rsidRDefault="006733F9" w:rsidP="005D1A5D">
      <w:pPr>
        <w:pStyle w:val="Normln-sted"/>
        <w:numPr>
          <w:ilvl w:val="0"/>
          <w:numId w:val="6"/>
        </w:numPr>
        <w:spacing w:after="110" w:line="240" w:lineRule="auto"/>
        <w:ind w:hanging="720"/>
        <w:rPr>
          <w:rFonts w:asciiTheme="minorHAnsi" w:hAnsiTheme="minorHAnsi" w:cs="Arial"/>
          <w:lang w:val="en-US" w:eastAsia="en-US"/>
        </w:rPr>
      </w:pPr>
      <w:r w:rsidRPr="0061086C">
        <w:rPr>
          <w:rFonts w:asciiTheme="minorHAnsi" w:hAnsiTheme="minorHAnsi" w:cs="Arial"/>
          <w:lang w:val="en-US" w:eastAsia="en-US"/>
        </w:rPr>
        <w:t xml:space="preserve">For the successful realization of the Project it is necessary to purchase the Object of Purchase (as defined below) in </w:t>
      </w:r>
      <w:r w:rsidR="00302137" w:rsidRPr="0061086C">
        <w:rPr>
          <w:rFonts w:asciiTheme="minorHAnsi" w:hAnsiTheme="minorHAnsi" w:cs="Arial"/>
          <w:lang w:val="en-US" w:eastAsia="en-US"/>
        </w:rPr>
        <w:t>accordance with the a</w:t>
      </w:r>
      <w:r w:rsidRPr="0061086C">
        <w:rPr>
          <w:rFonts w:asciiTheme="minorHAnsi" w:hAnsiTheme="minorHAnsi" w:cs="Arial"/>
          <w:lang w:val="en-US" w:eastAsia="en-US"/>
        </w:rPr>
        <w:t xml:space="preserve">ct </w:t>
      </w:r>
      <w:r w:rsidR="00302137" w:rsidRPr="0061086C">
        <w:rPr>
          <w:rFonts w:asciiTheme="minorHAnsi" w:hAnsiTheme="minorHAnsi" w:cs="Arial"/>
          <w:lang w:val="en-US" w:eastAsia="en-US"/>
        </w:rPr>
        <w:t>No. 134/2016</w:t>
      </w:r>
      <w:r w:rsidRPr="0061086C">
        <w:rPr>
          <w:rFonts w:asciiTheme="minorHAnsi" w:hAnsiTheme="minorHAnsi" w:cs="Arial"/>
          <w:lang w:val="en-US" w:eastAsia="en-US"/>
        </w:rPr>
        <w:t xml:space="preserve"> Coll., on </w:t>
      </w:r>
      <w:r w:rsidR="00657452" w:rsidRPr="0061086C">
        <w:rPr>
          <w:rFonts w:asciiTheme="minorHAnsi" w:hAnsiTheme="minorHAnsi" w:cs="Arial"/>
          <w:lang w:val="en-US" w:eastAsia="en-US"/>
        </w:rPr>
        <w:t>P</w:t>
      </w:r>
      <w:r w:rsidRPr="0061086C">
        <w:rPr>
          <w:rFonts w:asciiTheme="minorHAnsi" w:hAnsiTheme="minorHAnsi" w:cs="Arial"/>
          <w:lang w:val="en-US" w:eastAsia="en-US"/>
        </w:rPr>
        <w:t xml:space="preserve">ublic </w:t>
      </w:r>
      <w:r w:rsidR="00657452" w:rsidRPr="0061086C">
        <w:rPr>
          <w:rFonts w:asciiTheme="minorHAnsi" w:hAnsiTheme="minorHAnsi" w:cs="Arial"/>
          <w:lang w:val="en-US" w:eastAsia="en-US"/>
        </w:rPr>
        <w:t>P</w:t>
      </w:r>
      <w:r w:rsidR="00302137" w:rsidRPr="0061086C">
        <w:rPr>
          <w:rFonts w:asciiTheme="minorHAnsi" w:hAnsiTheme="minorHAnsi" w:cs="Arial"/>
          <w:lang w:val="en-US" w:eastAsia="en-US"/>
        </w:rPr>
        <w:t>rocurement Awarding</w:t>
      </w:r>
      <w:r w:rsidR="0061086C" w:rsidRPr="0061086C">
        <w:rPr>
          <w:rFonts w:asciiTheme="minorHAnsi" w:hAnsiTheme="minorHAnsi" w:cs="Arial"/>
          <w:lang w:val="en-US" w:eastAsia="en-US"/>
        </w:rPr>
        <w:t xml:space="preserve"> and the Rules for the Selection of Suppliers within the Operational </w:t>
      </w:r>
      <w:proofErr w:type="spellStart"/>
      <w:r w:rsidR="0061086C" w:rsidRPr="0061086C">
        <w:rPr>
          <w:rFonts w:asciiTheme="minorHAnsi" w:hAnsiTheme="minorHAnsi" w:cs="Arial"/>
          <w:lang w:val="en-US" w:eastAsia="en-US"/>
        </w:rPr>
        <w:t>Programme</w:t>
      </w:r>
      <w:proofErr w:type="spellEnd"/>
      <w:r w:rsidR="0061086C" w:rsidRPr="0061086C">
        <w:rPr>
          <w:rFonts w:asciiTheme="minorHAnsi" w:hAnsiTheme="minorHAnsi" w:cs="Arial"/>
          <w:lang w:val="en-US" w:eastAsia="en-US"/>
        </w:rPr>
        <w:t xml:space="preserve"> Research, Development and Education.</w:t>
      </w:r>
    </w:p>
    <w:p w:rsidR="006733F9" w:rsidRPr="00313732" w:rsidRDefault="006733F9" w:rsidP="00961A81">
      <w:pPr>
        <w:pStyle w:val="Normln-sted"/>
        <w:numPr>
          <w:ilvl w:val="0"/>
          <w:numId w:val="6"/>
        </w:numPr>
        <w:spacing w:after="110" w:line="240" w:lineRule="auto"/>
        <w:ind w:left="426" w:hanging="392"/>
        <w:rPr>
          <w:rFonts w:asciiTheme="minorHAnsi" w:hAnsiTheme="minorHAnsi" w:cs="Arial"/>
          <w:lang w:val="en-US" w:eastAsia="en-US"/>
        </w:rPr>
      </w:pPr>
      <w:r w:rsidRPr="00313732">
        <w:rPr>
          <w:rFonts w:asciiTheme="minorHAnsi" w:hAnsiTheme="minorHAnsi" w:cs="Arial"/>
          <w:lang w:val="en-US" w:eastAsia="en-US"/>
        </w:rPr>
        <w:t>The Seller wishes to provide the Object of Purchase to the Buyer for consideration</w:t>
      </w:r>
      <w:r w:rsidR="00D503A0">
        <w:rPr>
          <w:rFonts w:asciiTheme="minorHAnsi" w:hAnsiTheme="minorHAnsi" w:cs="Arial"/>
          <w:lang w:val="en-US" w:eastAsia="en-US"/>
        </w:rPr>
        <w:t>.</w:t>
      </w:r>
    </w:p>
    <w:p w:rsidR="00EA4F94" w:rsidRPr="0037351C" w:rsidRDefault="006733F9" w:rsidP="0037351C">
      <w:pPr>
        <w:pStyle w:val="Normln-sted"/>
        <w:numPr>
          <w:ilvl w:val="0"/>
          <w:numId w:val="6"/>
        </w:numPr>
        <w:tabs>
          <w:tab w:val="left" w:pos="142"/>
        </w:tabs>
        <w:spacing w:after="110" w:line="240" w:lineRule="auto"/>
        <w:rPr>
          <w:rFonts w:asciiTheme="minorHAnsi" w:eastAsiaTheme="minorEastAsia" w:hAnsiTheme="minorHAnsi" w:cstheme="minorBidi"/>
          <w:b/>
          <w:lang w:eastAsia="cs-CZ"/>
        </w:rPr>
      </w:pPr>
      <w:r w:rsidRPr="00C6604A">
        <w:rPr>
          <w:rFonts w:asciiTheme="minorHAnsi" w:hAnsiTheme="minorHAnsi" w:cs="Arial"/>
          <w:lang w:val="en-US" w:eastAsia="en-US"/>
        </w:rPr>
        <w:lastRenderedPageBreak/>
        <w:t>The Seller</w:t>
      </w:r>
      <w:r w:rsidR="00313732" w:rsidRPr="00C6604A">
        <w:rPr>
          <w:rFonts w:asciiTheme="minorHAnsi" w:hAnsiTheme="minorHAnsi" w:cs="Arial"/>
          <w:lang w:val="en-US" w:eastAsia="en-US"/>
        </w:rPr>
        <w:t>’s</w:t>
      </w:r>
      <w:r w:rsidRPr="00C6604A">
        <w:rPr>
          <w:rFonts w:asciiTheme="minorHAnsi" w:hAnsiTheme="minorHAnsi" w:cs="Arial"/>
          <w:lang w:val="en-US" w:eastAsia="en-US"/>
        </w:rPr>
        <w:t xml:space="preserve"> bid for the public procurement entitled “</w:t>
      </w:r>
      <w:r w:rsidR="00C6604A" w:rsidRPr="00C6604A">
        <w:rPr>
          <w:rFonts w:asciiTheme="minorHAnsi" w:hAnsiTheme="minorHAnsi" w:cs="Arial"/>
          <w:b/>
          <w:i/>
          <w:color w:val="000000"/>
          <w:lang w:eastAsia="cs-CZ"/>
        </w:rPr>
        <w:t xml:space="preserve">Delivery of </w:t>
      </w:r>
      <w:r w:rsidR="000964E2">
        <w:rPr>
          <w:rFonts w:asciiTheme="minorHAnsi" w:hAnsiTheme="minorHAnsi" w:cs="Arial"/>
          <w:b/>
          <w:i/>
          <w:color w:val="000000"/>
          <w:lang w:eastAsia="cs-CZ"/>
        </w:rPr>
        <w:t>accelerometers</w:t>
      </w:r>
      <w:r w:rsidRPr="00C6604A">
        <w:rPr>
          <w:rFonts w:asciiTheme="minorHAnsi" w:hAnsiTheme="minorHAnsi" w:cs="Arial"/>
          <w:b/>
          <w:i/>
          <w:color w:val="000000"/>
          <w:lang w:eastAsia="cs-CZ"/>
        </w:rPr>
        <w:t>”</w:t>
      </w:r>
      <w:r w:rsidR="006625D4" w:rsidRPr="00C6604A">
        <w:rPr>
          <w:rFonts w:asciiTheme="minorHAnsi" w:hAnsiTheme="minorHAnsi" w:cs="Arial"/>
          <w:b/>
          <w:i/>
          <w:color w:val="000000"/>
          <w:lang w:eastAsia="cs-CZ"/>
        </w:rPr>
        <w:t>,</w:t>
      </w:r>
      <w:r w:rsidRPr="00C6604A">
        <w:rPr>
          <w:rFonts w:asciiTheme="minorHAnsi" w:hAnsiTheme="minorHAnsi" w:cs="Arial"/>
          <w:lang w:val="en-US" w:eastAsia="en-US"/>
        </w:rPr>
        <w:t xml:space="preserve"> and whose purpose was to procure the Object of Purchase (“</w:t>
      </w:r>
      <w:r w:rsidRPr="00C6604A">
        <w:rPr>
          <w:rFonts w:asciiTheme="minorHAnsi" w:hAnsiTheme="minorHAnsi" w:cs="Arial"/>
          <w:b/>
          <w:lang w:val="en-US" w:eastAsia="en-US"/>
        </w:rPr>
        <w:t>Public Procurement</w:t>
      </w:r>
      <w:r w:rsidRPr="00C6604A">
        <w:rPr>
          <w:rFonts w:asciiTheme="minorHAnsi" w:hAnsiTheme="minorHAnsi" w:cs="Arial"/>
          <w:lang w:val="en-US" w:eastAsia="en-US"/>
        </w:rPr>
        <w:t>”), was selected by the Buyer as the most suitable.</w:t>
      </w:r>
    </w:p>
    <w:p w:rsidR="00313732" w:rsidRPr="00313732" w:rsidRDefault="00313732" w:rsidP="002B2070">
      <w:pPr>
        <w:pStyle w:val="Normln-sted"/>
        <w:widowControl w:val="0"/>
        <w:numPr>
          <w:ilvl w:val="0"/>
          <w:numId w:val="0"/>
        </w:numPr>
        <w:spacing w:before="240" w:after="0" w:line="240" w:lineRule="auto"/>
        <w:rPr>
          <w:rFonts w:asciiTheme="minorHAnsi" w:eastAsia="Calibri" w:hAnsiTheme="minorHAnsi" w:cs="Arial"/>
          <w:b/>
          <w:caps/>
          <w:lang w:val="en-US" w:eastAsia="en-US"/>
        </w:rPr>
      </w:pPr>
      <w:r w:rsidRPr="00313732">
        <w:rPr>
          <w:rFonts w:asciiTheme="minorHAnsi" w:eastAsia="Calibri" w:hAnsiTheme="minorHAnsi" w:cs="Arial"/>
          <w:b/>
          <w:caps/>
          <w:lang w:val="en-US" w:eastAsia="en-US"/>
        </w:rPr>
        <w:t>it was agreed as follows:</w:t>
      </w:r>
    </w:p>
    <w:p w:rsidR="006733F9" w:rsidRPr="00313732" w:rsidRDefault="006733F9" w:rsidP="00063F13">
      <w:pPr>
        <w:pStyle w:val="Nadpis1"/>
        <w:numPr>
          <w:ilvl w:val="0"/>
          <w:numId w:val="0"/>
        </w:numPr>
        <w:ind w:left="432"/>
        <w:jc w:val="left"/>
        <w:rPr>
          <w:rFonts w:eastAsiaTheme="minorEastAsia"/>
          <w:lang w:eastAsia="cs-CZ"/>
        </w:rPr>
      </w:pPr>
    </w:p>
    <w:p w:rsidR="006733F9" w:rsidRPr="00063F13" w:rsidRDefault="006733F9" w:rsidP="00063F13">
      <w:pPr>
        <w:pStyle w:val="Nadpis1"/>
      </w:pPr>
      <w:r w:rsidRPr="00063F13">
        <w:t>Basic provisions</w:t>
      </w:r>
    </w:p>
    <w:p w:rsidR="006733F9" w:rsidRPr="00BD6E60" w:rsidRDefault="006733F9" w:rsidP="00BD6E60">
      <w:pPr>
        <w:pStyle w:val="Nadpis2"/>
      </w:pPr>
      <w:proofErr w:type="spellStart"/>
      <w:r w:rsidRPr="00BD6E60">
        <w:t>Under</w:t>
      </w:r>
      <w:proofErr w:type="spellEnd"/>
      <w:r w:rsidRPr="00BD6E60">
        <w:t xml:space="preserve">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hand </w:t>
      </w:r>
      <w:proofErr w:type="spellStart"/>
      <w:r w:rsidRPr="00BD6E60">
        <w:t>over</w:t>
      </w:r>
      <w:proofErr w:type="spellEnd"/>
      <w:r w:rsidRPr="00BD6E60">
        <w:t xml:space="preserve"> to </w:t>
      </w:r>
      <w:proofErr w:type="spellStart"/>
      <w:r w:rsidRPr="00BD6E60">
        <w:t>the</w:t>
      </w:r>
      <w:proofErr w:type="spellEnd"/>
      <w:r w:rsidRPr="00BD6E60">
        <w:t xml:space="preserve"> </w:t>
      </w:r>
      <w:proofErr w:type="spellStart"/>
      <w:r w:rsidRPr="00BD6E60">
        <w:t>Buyer</w:t>
      </w:r>
      <w:proofErr w:type="spellEnd"/>
      <w:r w:rsidRPr="00BD6E60">
        <w:t xml:space="preserve"> </w:t>
      </w:r>
      <w:r w:rsidR="00C6604A" w:rsidRPr="00BD6E60">
        <w:t xml:space="preserve">a </w:t>
      </w:r>
      <w:r w:rsidR="008829BF" w:rsidRPr="00BD6E60">
        <w:t>2</w:t>
      </w:r>
      <w:r w:rsidR="000964E2" w:rsidRPr="00BD6E60">
        <w:t xml:space="preserve"> </w:t>
      </w:r>
      <w:proofErr w:type="spellStart"/>
      <w:r w:rsidR="000964E2" w:rsidRPr="00BD6E60">
        <w:t>pieces</w:t>
      </w:r>
      <w:proofErr w:type="spellEnd"/>
      <w:r w:rsidR="000964E2" w:rsidRPr="00BD6E60">
        <w:t xml:space="preserve"> </w:t>
      </w:r>
      <w:proofErr w:type="spellStart"/>
      <w:r w:rsidR="000964E2" w:rsidRPr="00BD6E60">
        <w:t>of</w:t>
      </w:r>
      <w:proofErr w:type="spellEnd"/>
      <w:r w:rsidR="000964E2" w:rsidRPr="00BD6E60">
        <w:t xml:space="preserve"> </w:t>
      </w:r>
      <w:proofErr w:type="spellStart"/>
      <w:r w:rsidR="008829BF" w:rsidRPr="00BD6E60">
        <w:t>analogue</w:t>
      </w:r>
      <w:proofErr w:type="spellEnd"/>
      <w:r w:rsidR="008829BF" w:rsidRPr="00BD6E60">
        <w:t xml:space="preserve"> </w:t>
      </w:r>
      <w:proofErr w:type="spellStart"/>
      <w:r w:rsidR="000964E2" w:rsidRPr="00BD6E60">
        <w:t>accelerometers</w:t>
      </w:r>
      <w:proofErr w:type="spellEnd"/>
      <w:r w:rsidR="008829BF" w:rsidRPr="00BD6E60">
        <w:t xml:space="preserve"> and 3 </w:t>
      </w:r>
      <w:proofErr w:type="spellStart"/>
      <w:r w:rsidR="008829BF" w:rsidRPr="00BD6E60">
        <w:t>pieces</w:t>
      </w:r>
      <w:proofErr w:type="spellEnd"/>
      <w:r w:rsidR="008829BF" w:rsidRPr="00BD6E60">
        <w:t xml:space="preserve"> </w:t>
      </w:r>
      <w:proofErr w:type="spellStart"/>
      <w:r w:rsidR="008829BF" w:rsidRPr="00BD6E60">
        <w:t>of</w:t>
      </w:r>
      <w:proofErr w:type="spellEnd"/>
      <w:r w:rsidR="008829BF" w:rsidRPr="00BD6E60">
        <w:t xml:space="preserve"> </w:t>
      </w:r>
      <w:proofErr w:type="spellStart"/>
      <w:r w:rsidR="008829BF" w:rsidRPr="00BD6E60">
        <w:t>digital</w:t>
      </w:r>
      <w:proofErr w:type="spellEnd"/>
      <w:r w:rsidR="008829BF" w:rsidRPr="00BD6E60">
        <w:t xml:space="preserve"> </w:t>
      </w:r>
      <w:proofErr w:type="spellStart"/>
      <w:r w:rsidR="008829BF" w:rsidRPr="00BD6E60">
        <w:t>accelerometers</w:t>
      </w:r>
      <w:proofErr w:type="spellEnd"/>
      <w:r w:rsidRPr="00BD6E60">
        <w:t xml:space="preserve">, </w:t>
      </w:r>
      <w:proofErr w:type="spellStart"/>
      <w:r w:rsidRPr="00BD6E60">
        <w:t>which</w:t>
      </w:r>
      <w:proofErr w:type="spellEnd"/>
      <w:r w:rsidRPr="00BD6E60">
        <w:t xml:space="preserve"> </w:t>
      </w:r>
      <w:proofErr w:type="spellStart"/>
      <w:r w:rsidRPr="00BD6E60">
        <w:t>shall</w:t>
      </w:r>
      <w:proofErr w:type="spellEnd"/>
      <w:r w:rsidRPr="00BD6E60">
        <w:t xml:space="preserve"> </w:t>
      </w:r>
      <w:proofErr w:type="spellStart"/>
      <w:r w:rsidRPr="00BD6E60">
        <w:t>meet</w:t>
      </w:r>
      <w:proofErr w:type="spellEnd"/>
      <w:r w:rsidRPr="00BD6E60">
        <w:t xml:space="preserve"> </w:t>
      </w:r>
      <w:proofErr w:type="spellStart"/>
      <w:r w:rsidRPr="00BD6E60">
        <w:t>requirements</w:t>
      </w:r>
      <w:proofErr w:type="spellEnd"/>
      <w:r w:rsidRPr="00BD6E60">
        <w:t xml:space="preserve"> </w:t>
      </w:r>
      <w:proofErr w:type="spellStart"/>
      <w:r w:rsidRPr="00BD6E60">
        <w:t>listed</w:t>
      </w:r>
      <w:proofErr w:type="spellEnd"/>
      <w:r w:rsidRPr="00BD6E60">
        <w:t xml:space="preserve"> in </w:t>
      </w:r>
      <w:proofErr w:type="spellStart"/>
      <w:r w:rsidRPr="00BD6E60">
        <w:t>Annex</w:t>
      </w:r>
      <w:proofErr w:type="spellEnd"/>
      <w:r w:rsidRPr="00BD6E60">
        <w:t xml:space="preserve"> 1 (</w:t>
      </w:r>
      <w:proofErr w:type="spellStart"/>
      <w:r w:rsidRPr="00BD6E60">
        <w:t>Technical</w:t>
      </w:r>
      <w:proofErr w:type="spellEnd"/>
      <w:r w:rsidRPr="00BD6E60">
        <w:t xml:space="preserve"> </w:t>
      </w:r>
      <w:proofErr w:type="spellStart"/>
      <w:r w:rsidR="006154A2" w:rsidRPr="00BD6E60">
        <w:t>Description</w:t>
      </w:r>
      <w:proofErr w:type="spellEnd"/>
      <w:r w:rsidR="006154A2" w:rsidRPr="00BD6E60">
        <w:t xml:space="preserve"> </w:t>
      </w:r>
      <w:proofErr w:type="spellStart"/>
      <w:r w:rsidR="00F54F97" w:rsidRPr="00BD6E60">
        <w:t>of</w:t>
      </w:r>
      <w:proofErr w:type="spellEnd"/>
      <w:r w:rsidR="00F54F97" w:rsidRPr="00BD6E60">
        <w:t xml:space="preserve"> </w:t>
      </w:r>
      <w:proofErr w:type="spellStart"/>
      <w:r w:rsidR="00F54F97" w:rsidRPr="00BD6E60">
        <w:t>the</w:t>
      </w:r>
      <w:proofErr w:type="spellEnd"/>
      <w:r w:rsidR="00F54F97" w:rsidRPr="00BD6E60">
        <w:t xml:space="preserve"> </w:t>
      </w:r>
      <w:proofErr w:type="spellStart"/>
      <w:r w:rsidR="00F54F97" w:rsidRPr="00BD6E60">
        <w:t>Offered</w:t>
      </w:r>
      <w:proofErr w:type="spellEnd"/>
      <w:r w:rsidR="00F54F97" w:rsidRPr="00BD6E60">
        <w:t xml:space="preserve"> Performance</w:t>
      </w:r>
      <w:r w:rsidRPr="00BD6E60">
        <w:t xml:space="preserve">) to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and </w:t>
      </w:r>
      <w:proofErr w:type="spellStart"/>
      <w:r w:rsidRPr="00BD6E60">
        <w:t>shall</w:t>
      </w:r>
      <w:proofErr w:type="spellEnd"/>
      <w:r w:rsidRPr="00BD6E60">
        <w:t xml:space="preserve"> transfer to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ownership</w:t>
      </w:r>
      <w:proofErr w:type="spellEnd"/>
      <w:r w:rsidRPr="00BD6E60">
        <w:t xml:space="preserve"> </w:t>
      </w:r>
      <w:proofErr w:type="spellStart"/>
      <w:r w:rsidRPr="00BD6E60">
        <w:t>right</w:t>
      </w:r>
      <w:proofErr w:type="spellEnd"/>
      <w:r w:rsidRPr="00BD6E60">
        <w:t xml:space="preserve"> to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and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shall</w:t>
      </w:r>
      <w:proofErr w:type="spellEnd"/>
      <w:r w:rsidRPr="00BD6E60">
        <w:t xml:space="preserve"> </w:t>
      </w:r>
      <w:proofErr w:type="spellStart"/>
      <w:r w:rsidRPr="00BD6E60">
        <w:t>take</w:t>
      </w:r>
      <w:proofErr w:type="spellEnd"/>
      <w:r w:rsidRPr="00BD6E60">
        <w:t xml:space="preserve"> </w:t>
      </w:r>
      <w:proofErr w:type="spellStart"/>
      <w:r w:rsidRPr="00BD6E60">
        <w:t>over</w:t>
      </w:r>
      <w:proofErr w:type="spellEnd"/>
      <w:r w:rsidRPr="00BD6E60">
        <w:t xml:space="preserve">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and </w:t>
      </w:r>
      <w:proofErr w:type="spellStart"/>
      <w:r w:rsidRPr="00BD6E60">
        <w:t>shall</w:t>
      </w:r>
      <w:proofErr w:type="spellEnd"/>
      <w:r w:rsidRPr="00BD6E60">
        <w:t xml:space="preserve"> </w:t>
      </w:r>
      <w:proofErr w:type="spellStart"/>
      <w:r w:rsidRPr="00BD6E60">
        <w:t>pay</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the</w:t>
      </w:r>
      <w:proofErr w:type="spellEnd"/>
      <w:r w:rsidRPr="00BD6E60">
        <w:t xml:space="preserve"> </w:t>
      </w:r>
      <w:proofErr w:type="spellStart"/>
      <w:r w:rsidRPr="00BD6E60">
        <w:t>Purchase</w:t>
      </w:r>
      <w:proofErr w:type="spellEnd"/>
      <w:r w:rsidRPr="00BD6E60">
        <w:t xml:space="preserve"> </w:t>
      </w:r>
      <w:proofErr w:type="spellStart"/>
      <w:r w:rsidRPr="00BD6E60">
        <w:t>Price</w:t>
      </w:r>
      <w:proofErr w:type="spellEnd"/>
      <w:r w:rsidRPr="00BD6E60">
        <w:t xml:space="preserve"> (as </w:t>
      </w:r>
      <w:proofErr w:type="spellStart"/>
      <w:r w:rsidRPr="00BD6E60">
        <w:t>defined</w:t>
      </w:r>
      <w:proofErr w:type="spellEnd"/>
      <w:r w:rsidRPr="00BD6E60">
        <w:t xml:space="preserve"> </w:t>
      </w:r>
      <w:proofErr w:type="spellStart"/>
      <w:r w:rsidRPr="00BD6E60">
        <w:t>below</w:t>
      </w:r>
      <w:proofErr w:type="spellEnd"/>
      <w:r w:rsidRPr="00BD6E60">
        <w:t xml:space="preserve">), </w:t>
      </w:r>
      <w:proofErr w:type="spellStart"/>
      <w:r w:rsidRPr="00BD6E60">
        <w:t>all</w:t>
      </w:r>
      <w:proofErr w:type="spellEnd"/>
      <w:r w:rsidRPr="00BD6E60">
        <w:t xml:space="preserve"> </w:t>
      </w:r>
      <w:proofErr w:type="spellStart"/>
      <w:r w:rsidRPr="00BD6E60">
        <w:t>under</w:t>
      </w:r>
      <w:proofErr w:type="spellEnd"/>
      <w:r w:rsidRPr="00BD6E60">
        <w:t xml:space="preserve"> </w:t>
      </w:r>
      <w:proofErr w:type="spellStart"/>
      <w:r w:rsidRPr="00BD6E60">
        <w:t>the</w:t>
      </w:r>
      <w:proofErr w:type="spellEnd"/>
      <w:r w:rsidRPr="00BD6E60">
        <w:t xml:space="preserve"> </w:t>
      </w:r>
      <w:proofErr w:type="spellStart"/>
      <w:r w:rsidRPr="00BD6E60">
        <w:t>terms</w:t>
      </w:r>
      <w:proofErr w:type="spellEnd"/>
      <w:r w:rsidRPr="00BD6E60">
        <w:t xml:space="preserve"> and </w:t>
      </w:r>
      <w:proofErr w:type="spellStart"/>
      <w:r w:rsidRPr="00BD6E60">
        <w:t>condition</w:t>
      </w:r>
      <w:r w:rsidR="000F6CA5" w:rsidRPr="00BD6E60">
        <w:t>s</w:t>
      </w:r>
      <w:proofErr w:type="spellEnd"/>
      <w:r w:rsidR="000F6CA5" w:rsidRPr="00BD6E60">
        <w:t xml:space="preserve"> </w:t>
      </w:r>
      <w:proofErr w:type="spellStart"/>
      <w:r w:rsidR="000F6CA5" w:rsidRPr="00BD6E60">
        <w:t>stipulated</w:t>
      </w:r>
      <w:proofErr w:type="spellEnd"/>
      <w:r w:rsidR="000F6CA5" w:rsidRPr="00BD6E60">
        <w:t xml:space="preserve"> in </w:t>
      </w:r>
      <w:proofErr w:type="spellStart"/>
      <w:r w:rsidR="000F6CA5" w:rsidRPr="00BD6E60">
        <w:t>this</w:t>
      </w:r>
      <w:proofErr w:type="spellEnd"/>
      <w:r w:rsidR="000F6CA5" w:rsidRPr="00BD6E60">
        <w:t xml:space="preserve"> </w:t>
      </w:r>
      <w:proofErr w:type="spellStart"/>
      <w:r w:rsidR="000F6CA5" w:rsidRPr="00BD6E60">
        <w:t>Contract</w:t>
      </w:r>
      <w:proofErr w:type="spellEnd"/>
      <w:r w:rsidR="000F6CA5" w:rsidRPr="00BD6E60">
        <w:t xml:space="preserve">. </w:t>
      </w:r>
    </w:p>
    <w:p w:rsidR="006733F9" w:rsidRPr="00BD6E60" w:rsidRDefault="006733F9" w:rsidP="00BD6E60">
      <w:pPr>
        <w:pStyle w:val="Nadpis2"/>
      </w:pPr>
      <w:proofErr w:type="spellStart"/>
      <w:r w:rsidRPr="00BD6E60">
        <w:t>Under</w:t>
      </w:r>
      <w:proofErr w:type="spellEnd"/>
      <w:r w:rsidRPr="00BD6E60">
        <w:t xml:space="preserve">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also</w:t>
      </w:r>
      <w:proofErr w:type="spellEnd"/>
      <w:r w:rsidRPr="00BD6E60">
        <w:t xml:space="preserve"> </w:t>
      </w:r>
      <w:proofErr w:type="spellStart"/>
      <w:r w:rsidRPr="00BD6E60">
        <w:t>carry</w:t>
      </w:r>
      <w:proofErr w:type="spellEnd"/>
      <w:r w:rsidRPr="00BD6E60">
        <w:t xml:space="preserve"> </w:t>
      </w:r>
      <w:proofErr w:type="spellStart"/>
      <w:r w:rsidRPr="00BD6E60">
        <w:t>out</w:t>
      </w:r>
      <w:proofErr w:type="spellEnd"/>
      <w:r w:rsidRPr="00BD6E60">
        <w:t xml:space="preserve"> </w:t>
      </w:r>
      <w:proofErr w:type="spellStart"/>
      <w:r w:rsidRPr="00BD6E60">
        <w:t>following</w:t>
      </w:r>
      <w:proofErr w:type="spellEnd"/>
      <w:r w:rsidRPr="00BD6E60">
        <w:t xml:space="preserve"> </w:t>
      </w:r>
      <w:proofErr w:type="spellStart"/>
      <w:r w:rsidRPr="00BD6E60">
        <w:t>activities</w:t>
      </w:r>
      <w:proofErr w:type="spellEnd"/>
      <w:r w:rsidRPr="00BD6E60">
        <w:t xml:space="preserve"> (“</w:t>
      </w:r>
      <w:proofErr w:type="spellStart"/>
      <w:r w:rsidRPr="00BD6E60">
        <w:t>Related</w:t>
      </w:r>
      <w:proofErr w:type="spellEnd"/>
      <w:r w:rsidRPr="00BD6E60">
        <w:t xml:space="preserve"> </w:t>
      </w:r>
      <w:proofErr w:type="spellStart"/>
      <w:r w:rsidRPr="00BD6E60">
        <w:t>Activities</w:t>
      </w:r>
      <w:proofErr w:type="spellEnd"/>
      <w:r w:rsidRPr="00BD6E60">
        <w:t>”):</w:t>
      </w:r>
    </w:p>
    <w:p w:rsidR="00A46D75" w:rsidRPr="009B0EE5" w:rsidRDefault="006733F9" w:rsidP="00B33D26">
      <w:pPr>
        <w:pStyle w:val="Nadpis2"/>
        <w:numPr>
          <w:ilvl w:val="1"/>
          <w:numId w:val="40"/>
        </w:numPr>
        <w:rPr>
          <w:i/>
          <w:lang w:val="en-US"/>
        </w:rPr>
      </w:pPr>
      <w:r w:rsidRPr="009B0EE5">
        <w:rPr>
          <w:lang w:val="en-US"/>
        </w:rPr>
        <w:t>to verify that the Object of Purchase meets all requireme</w:t>
      </w:r>
      <w:r w:rsidR="00A46D75" w:rsidRPr="009B0EE5">
        <w:rPr>
          <w:lang w:val="en-US"/>
        </w:rPr>
        <w:t>nts stipulated in this Contract</w:t>
      </w:r>
      <w:r w:rsidR="00B77253" w:rsidRPr="009B0EE5">
        <w:rPr>
          <w:lang w:val="en-US"/>
        </w:rPr>
        <w:t xml:space="preserve"> and adjust the Object of Purchase to the place of delivery, if necessary;</w:t>
      </w:r>
    </w:p>
    <w:p w:rsidR="006733F9" w:rsidRPr="009B0EE5" w:rsidRDefault="006733F9" w:rsidP="00B33D26">
      <w:pPr>
        <w:pStyle w:val="Nadpis2"/>
        <w:numPr>
          <w:ilvl w:val="1"/>
          <w:numId w:val="40"/>
        </w:numPr>
        <w:rPr>
          <w:i/>
          <w:lang w:val="en-US"/>
        </w:rPr>
      </w:pPr>
      <w:r w:rsidRPr="009B0EE5">
        <w:rPr>
          <w:lang w:val="en-US"/>
        </w:rPr>
        <w:t xml:space="preserve">to elaborate and hand over to the Buyer operational, installation and maintenance manuals of the Object of Purchase and other documents that are necessary for the proper takeover and use of the Object of Purchase in English language in electronic form </w:t>
      </w:r>
    </w:p>
    <w:p w:rsidR="006733F9" w:rsidRPr="009B0EE5" w:rsidRDefault="006733F9" w:rsidP="00B33D26">
      <w:pPr>
        <w:pStyle w:val="Nadpis2"/>
        <w:numPr>
          <w:ilvl w:val="1"/>
          <w:numId w:val="40"/>
        </w:numPr>
        <w:rPr>
          <w:i/>
          <w:lang w:val="en-US"/>
        </w:rPr>
      </w:pPr>
      <w:r w:rsidRPr="009B0EE5">
        <w:rPr>
          <w:lang w:val="en-US"/>
        </w:rPr>
        <w:t>to handover the declaration of conformity of the Object of Purchase with the approved standards, if there are any;</w:t>
      </w:r>
    </w:p>
    <w:p w:rsidR="006733F9" w:rsidRDefault="006733F9" w:rsidP="00B33D26">
      <w:pPr>
        <w:pStyle w:val="Nadpis2"/>
        <w:numPr>
          <w:ilvl w:val="1"/>
          <w:numId w:val="40"/>
        </w:numPr>
        <w:rPr>
          <w:i/>
          <w:lang w:val="en-US"/>
        </w:rPr>
      </w:pPr>
      <w:r w:rsidRPr="009B0EE5">
        <w:rPr>
          <w:lang w:val="en-US"/>
        </w:rPr>
        <w:t>to elaborate a list of particular items of the Object of Purchase for the purposes of control</w:t>
      </w:r>
      <w:r w:rsidR="00872F06">
        <w:rPr>
          <w:lang w:val="en-US"/>
        </w:rPr>
        <w:t>;</w:t>
      </w:r>
    </w:p>
    <w:p w:rsidR="006815D1" w:rsidRPr="0037351C" w:rsidRDefault="006815D1" w:rsidP="00B33D26">
      <w:pPr>
        <w:pStyle w:val="Nadpis2"/>
        <w:numPr>
          <w:ilvl w:val="1"/>
          <w:numId w:val="40"/>
        </w:numPr>
      </w:pPr>
      <w:r w:rsidRPr="006815D1">
        <w:rPr>
          <w:lang w:val="en-US"/>
        </w:rPr>
        <w:t>t</w:t>
      </w:r>
      <w:r w:rsidRPr="0037351C">
        <w:rPr>
          <w:lang w:val="en-US"/>
        </w:rPr>
        <w:t>o set the basic function</w:t>
      </w:r>
      <w:r w:rsidR="00E20269">
        <w:rPr>
          <w:lang w:val="en-US"/>
        </w:rPr>
        <w:t>s</w:t>
      </w:r>
      <w:r w:rsidRPr="0037351C">
        <w:rPr>
          <w:lang w:val="en-US"/>
        </w:rPr>
        <w:t xml:space="preserve"> of the Object of Purchase</w:t>
      </w:r>
    </w:p>
    <w:p w:rsidR="00872F06" w:rsidRPr="0037351C" w:rsidRDefault="006815D1" w:rsidP="00B33D26">
      <w:pPr>
        <w:pStyle w:val="Nadpis2"/>
        <w:numPr>
          <w:ilvl w:val="1"/>
          <w:numId w:val="40"/>
        </w:numPr>
      </w:pPr>
      <w:r w:rsidRPr="006815D1">
        <w:rPr>
          <w:lang w:val="en-US"/>
        </w:rPr>
        <w:t>t</w:t>
      </w:r>
      <w:r w:rsidRPr="0037351C">
        <w:rPr>
          <w:lang w:val="en-US"/>
        </w:rPr>
        <w:t>o test device functionality before delivery</w:t>
      </w:r>
    </w:p>
    <w:p w:rsidR="0061086C" w:rsidRPr="0037351C" w:rsidRDefault="0061086C" w:rsidP="00B33D26">
      <w:pPr>
        <w:pStyle w:val="Nadpis2"/>
        <w:numPr>
          <w:ilvl w:val="1"/>
          <w:numId w:val="40"/>
        </w:numPr>
      </w:pPr>
      <w:proofErr w:type="spellStart"/>
      <w:r w:rsidRPr="0037351C">
        <w:t>cooperate</w:t>
      </w:r>
      <w:proofErr w:type="spellEnd"/>
      <w:r w:rsidR="00F824F8">
        <w:t xml:space="preserve"> </w:t>
      </w:r>
      <w:proofErr w:type="spellStart"/>
      <w:r w:rsidRPr="0037351C">
        <w:t>with</w:t>
      </w:r>
      <w:proofErr w:type="spellEnd"/>
      <w:r w:rsidR="00F824F8">
        <w:t xml:space="preserve"> </w:t>
      </w:r>
      <w:proofErr w:type="spellStart"/>
      <w:r w:rsidRPr="0037351C">
        <w:t>the</w:t>
      </w:r>
      <w:proofErr w:type="spellEnd"/>
      <w:r w:rsidR="00F824F8">
        <w:t xml:space="preserve"> </w:t>
      </w:r>
      <w:proofErr w:type="spellStart"/>
      <w:r w:rsidRPr="0037351C">
        <w:t>Buyer</w:t>
      </w:r>
      <w:proofErr w:type="spellEnd"/>
      <w:r w:rsidR="00F824F8">
        <w:t xml:space="preserve"> </w:t>
      </w:r>
      <w:proofErr w:type="spellStart"/>
      <w:r w:rsidRPr="0037351C">
        <w:t>during</w:t>
      </w:r>
      <w:proofErr w:type="spellEnd"/>
      <w:r w:rsidR="00F824F8">
        <w:t xml:space="preserve"> </w:t>
      </w:r>
      <w:proofErr w:type="spellStart"/>
      <w:r w:rsidRPr="0037351C">
        <w:t>the</w:t>
      </w:r>
      <w:proofErr w:type="spellEnd"/>
      <w:r w:rsidR="00F824F8">
        <w:t xml:space="preserve"> </w:t>
      </w:r>
      <w:proofErr w:type="spellStart"/>
      <w:r w:rsidRPr="0037351C">
        <w:t>performace</w:t>
      </w:r>
      <w:proofErr w:type="spellEnd"/>
      <w:r w:rsidR="00F824F8">
        <w:t xml:space="preserve"> </w:t>
      </w:r>
      <w:proofErr w:type="spellStart"/>
      <w:r w:rsidRPr="0037351C">
        <w:t>of</w:t>
      </w:r>
      <w:proofErr w:type="spellEnd"/>
      <w:r w:rsidR="00F824F8">
        <w:t xml:space="preserve"> </w:t>
      </w:r>
      <w:proofErr w:type="spellStart"/>
      <w:r w:rsidRPr="0037351C">
        <w:t>this</w:t>
      </w:r>
      <w:proofErr w:type="spellEnd"/>
      <w:r w:rsidR="00F824F8">
        <w:t xml:space="preserve"> </w:t>
      </w:r>
      <w:proofErr w:type="spellStart"/>
      <w:r w:rsidRPr="0037351C">
        <w:t>Contract</w:t>
      </w:r>
      <w:proofErr w:type="spellEnd"/>
    </w:p>
    <w:p w:rsidR="00872F06" w:rsidRPr="002C7814" w:rsidRDefault="00872F06" w:rsidP="002C7814">
      <w:pPr>
        <w:rPr>
          <w:lang w:val="en-US"/>
        </w:rPr>
      </w:pPr>
    </w:p>
    <w:p w:rsidR="006733F9" w:rsidRPr="00BD6E60" w:rsidRDefault="006733F9" w:rsidP="00BD6E60">
      <w:pPr>
        <w:pStyle w:val="Nadpis2"/>
      </w:pPr>
      <w:proofErr w:type="spellStart"/>
      <w:r w:rsidRPr="00BD6E60">
        <w:lastRenderedPageBreak/>
        <w:t>The</w:t>
      </w:r>
      <w:proofErr w:type="spellEnd"/>
      <w:r w:rsidRPr="00BD6E60">
        <w:t xml:space="preserve"> </w:t>
      </w:r>
      <w:proofErr w:type="spellStart"/>
      <w:r w:rsidRPr="00BD6E60">
        <w:t>Seller</w:t>
      </w:r>
      <w:proofErr w:type="spellEnd"/>
      <w:r w:rsidRPr="00BD6E60">
        <w:t xml:space="preserve"> </w:t>
      </w:r>
      <w:proofErr w:type="spellStart"/>
      <w:r w:rsidRPr="00BD6E60">
        <w:t>promises</w:t>
      </w:r>
      <w:proofErr w:type="spellEnd"/>
      <w:r w:rsidRPr="00BD6E60">
        <w:t xml:space="preserve"> to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that</w:t>
      </w:r>
      <w:proofErr w:type="spellEnd"/>
      <w:r w:rsidRPr="00BD6E60">
        <w:t xml:space="preserve"> </w:t>
      </w:r>
      <w:proofErr w:type="spellStart"/>
      <w:r w:rsidRPr="00BD6E60">
        <w:t>if</w:t>
      </w:r>
      <w:proofErr w:type="spellEnd"/>
      <w:r w:rsidRPr="00BD6E60">
        <w:t xml:space="preserve"> </w:t>
      </w:r>
      <w:proofErr w:type="spellStart"/>
      <w:r w:rsidRPr="00BD6E60">
        <w:t>for</w:t>
      </w:r>
      <w:proofErr w:type="spellEnd"/>
      <w:r w:rsidRPr="00BD6E60">
        <w:t xml:space="preserve"> </w:t>
      </w:r>
      <w:proofErr w:type="spellStart"/>
      <w:r w:rsidRPr="00BD6E60">
        <w:t>the</w:t>
      </w:r>
      <w:proofErr w:type="spellEnd"/>
      <w:r w:rsidRPr="00BD6E60">
        <w:t xml:space="preserve"> </w:t>
      </w:r>
      <w:proofErr w:type="spellStart"/>
      <w:r w:rsidRPr="00BD6E60">
        <w:t>fulfillment</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requirements</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under</w:t>
      </w:r>
      <w:proofErr w:type="spellEnd"/>
      <w:r w:rsidRPr="00BD6E60">
        <w:t xml:space="preserve">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or</w:t>
      </w:r>
      <w:proofErr w:type="spellEnd"/>
      <w:r w:rsidRPr="00BD6E60">
        <w:t xml:space="preserve"> </w:t>
      </w:r>
      <w:proofErr w:type="spellStart"/>
      <w:r w:rsidRPr="00BD6E60">
        <w:t>the</w:t>
      </w:r>
      <w:proofErr w:type="spellEnd"/>
      <w:r w:rsidRPr="00BD6E60">
        <w:t xml:space="preserve"> proper </w:t>
      </w:r>
      <w:proofErr w:type="spellStart"/>
      <w:r w:rsidRPr="00BD6E60">
        <w:t>operation</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are </w:t>
      </w:r>
      <w:proofErr w:type="spellStart"/>
      <w:r w:rsidRPr="00BD6E60">
        <w:t>necessary</w:t>
      </w:r>
      <w:proofErr w:type="spellEnd"/>
      <w:r w:rsidRPr="00BD6E60">
        <w:t xml:space="preserve"> </w:t>
      </w:r>
      <w:proofErr w:type="spellStart"/>
      <w:r w:rsidRPr="00BD6E60">
        <w:t>other</w:t>
      </w:r>
      <w:proofErr w:type="spellEnd"/>
      <w:r w:rsidRPr="00BD6E60">
        <w:t xml:space="preserve"> </w:t>
      </w:r>
      <w:proofErr w:type="spellStart"/>
      <w:r w:rsidRPr="00BD6E60">
        <w:t>deliveries</w:t>
      </w:r>
      <w:proofErr w:type="spellEnd"/>
      <w:r w:rsidRPr="00BD6E60">
        <w:t xml:space="preserve"> and </w:t>
      </w:r>
      <w:proofErr w:type="spellStart"/>
      <w:r w:rsidRPr="00BD6E60">
        <w:t>activities</w:t>
      </w:r>
      <w:proofErr w:type="spellEnd"/>
      <w:r w:rsidRPr="00BD6E60">
        <w:t xml:space="preserve"> not </w:t>
      </w:r>
      <w:proofErr w:type="spellStart"/>
      <w:r w:rsidRPr="00BD6E60">
        <w:t>mentioned</w:t>
      </w:r>
      <w:proofErr w:type="spellEnd"/>
      <w:r w:rsidRPr="00BD6E60">
        <w:t xml:space="preserve"> in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procure</w:t>
      </w:r>
      <w:proofErr w:type="spellEnd"/>
      <w:r w:rsidRPr="00BD6E60">
        <w:t xml:space="preserve"> such </w:t>
      </w:r>
      <w:proofErr w:type="spellStart"/>
      <w:r w:rsidRPr="00BD6E60">
        <w:t>deliveries</w:t>
      </w:r>
      <w:proofErr w:type="spellEnd"/>
      <w:r w:rsidRPr="00BD6E60">
        <w:t xml:space="preserve"> </w:t>
      </w:r>
      <w:proofErr w:type="spellStart"/>
      <w:r w:rsidRPr="00BD6E60">
        <w:t>or</w:t>
      </w:r>
      <w:proofErr w:type="spellEnd"/>
      <w:r w:rsidRPr="00BD6E60">
        <w:t xml:space="preserve"> </w:t>
      </w:r>
      <w:proofErr w:type="spellStart"/>
      <w:r w:rsidRPr="00BD6E60">
        <w:t>shall</w:t>
      </w:r>
      <w:proofErr w:type="spellEnd"/>
      <w:r w:rsidRPr="00BD6E60">
        <w:t xml:space="preserve"> </w:t>
      </w:r>
      <w:proofErr w:type="spellStart"/>
      <w:r w:rsidRPr="00BD6E60">
        <w:t>carry</w:t>
      </w:r>
      <w:proofErr w:type="spellEnd"/>
      <w:r w:rsidRPr="00BD6E60">
        <w:t xml:space="preserve"> </w:t>
      </w:r>
      <w:proofErr w:type="spellStart"/>
      <w:r w:rsidRPr="00BD6E60">
        <w:t>out</w:t>
      </w:r>
      <w:proofErr w:type="spellEnd"/>
      <w:r w:rsidRPr="00BD6E60">
        <w:t xml:space="preserve"> such </w:t>
      </w:r>
      <w:proofErr w:type="spellStart"/>
      <w:r w:rsidRPr="00BD6E60">
        <w:t>activities</w:t>
      </w:r>
      <w:proofErr w:type="spellEnd"/>
      <w:r w:rsidRPr="00BD6E60">
        <w:t xml:space="preserve"> </w:t>
      </w:r>
      <w:proofErr w:type="spellStart"/>
      <w:r w:rsidRPr="00BD6E60">
        <w:t>at</w:t>
      </w:r>
      <w:proofErr w:type="spellEnd"/>
      <w:r w:rsidRPr="00BD6E60">
        <w:t xml:space="preserve"> </w:t>
      </w:r>
      <w:proofErr w:type="spellStart"/>
      <w:r w:rsidRPr="00BD6E60">
        <w:t>its</w:t>
      </w:r>
      <w:proofErr w:type="spellEnd"/>
      <w:r w:rsidRPr="00BD6E60">
        <w:t xml:space="preserve"> </w:t>
      </w:r>
      <w:proofErr w:type="spellStart"/>
      <w:r w:rsidRPr="00BD6E60">
        <w:t>own</w:t>
      </w:r>
      <w:proofErr w:type="spellEnd"/>
      <w:r w:rsidRPr="00BD6E60">
        <w:t xml:space="preserve"> </w:t>
      </w:r>
      <w:proofErr w:type="spellStart"/>
      <w:r w:rsidRPr="00BD6E60">
        <w:t>expense</w:t>
      </w:r>
      <w:proofErr w:type="spellEnd"/>
      <w:r w:rsidRPr="00BD6E60">
        <w:t xml:space="preserve"> </w:t>
      </w:r>
      <w:proofErr w:type="spellStart"/>
      <w:r w:rsidRPr="00BD6E60">
        <w:t>without</w:t>
      </w:r>
      <w:proofErr w:type="spellEnd"/>
      <w:r w:rsidRPr="00BD6E60">
        <w:t xml:space="preserve"> any </w:t>
      </w:r>
      <w:proofErr w:type="spellStart"/>
      <w:r w:rsidRPr="00BD6E60">
        <w:t>effect</w:t>
      </w:r>
      <w:proofErr w:type="spellEnd"/>
      <w:r w:rsidRPr="00BD6E60">
        <w:t xml:space="preserve"> on </w:t>
      </w:r>
      <w:proofErr w:type="spellStart"/>
      <w:r w:rsidRPr="00BD6E60">
        <w:t>the</w:t>
      </w:r>
      <w:proofErr w:type="spellEnd"/>
      <w:r w:rsidRPr="00BD6E60">
        <w:t xml:space="preserve"> </w:t>
      </w:r>
      <w:proofErr w:type="spellStart"/>
      <w:r w:rsidRPr="00BD6E60">
        <w:t>Purchase</w:t>
      </w:r>
      <w:proofErr w:type="spellEnd"/>
      <w:r w:rsidRPr="00BD6E60">
        <w:t xml:space="preserve"> </w:t>
      </w:r>
      <w:proofErr w:type="spellStart"/>
      <w:r w:rsidRPr="00BD6E60">
        <w:t>Price</w:t>
      </w:r>
      <w:proofErr w:type="spellEnd"/>
      <w:r w:rsidRPr="00BD6E60">
        <w:t>.</w:t>
      </w:r>
    </w:p>
    <w:p w:rsidR="006733F9" w:rsidRPr="00063F13" w:rsidRDefault="00063F13" w:rsidP="0026667A">
      <w:pPr>
        <w:pStyle w:val="Nadpis1"/>
        <w:rPr>
          <w:caps w:val="0"/>
        </w:rPr>
      </w:pPr>
      <w:r>
        <w:t>Time and place of delivery</w:t>
      </w:r>
    </w:p>
    <w:p w:rsidR="00522605" w:rsidRPr="005B1D1E" w:rsidRDefault="00522605" w:rsidP="00BD6E60">
      <w:pPr>
        <w:pStyle w:val="Nadpis2"/>
        <w:rPr>
          <w:rFonts w:eastAsiaTheme="minorEastAsia" w:cstheme="minorBidi"/>
          <w:lang w:val="en-GB" w:eastAsia="cs-CZ"/>
        </w:rPr>
      </w:pPr>
      <w:r w:rsidRPr="00927C5E">
        <w:rPr>
          <w:lang w:val="en-US"/>
        </w:rPr>
        <w:t xml:space="preserve">The Seller shall deliver the Object of Purchase and shall carry out Related Activities within </w:t>
      </w:r>
      <w:r w:rsidR="00F824F8">
        <w:rPr>
          <w:lang w:val="en-US"/>
        </w:rPr>
        <w:t>2</w:t>
      </w:r>
      <w:r w:rsidR="00A20EAD">
        <w:rPr>
          <w:lang w:val="en-US"/>
        </w:rPr>
        <w:t>5</w:t>
      </w:r>
      <w:r w:rsidR="00F824F8">
        <w:rPr>
          <w:lang w:val="en-US"/>
        </w:rPr>
        <w:t>.4.2019</w:t>
      </w:r>
      <w:r w:rsidRPr="001533CE">
        <w:rPr>
          <w:lang w:val="en-US"/>
        </w:rPr>
        <w:t xml:space="preserve">. </w:t>
      </w:r>
    </w:p>
    <w:p w:rsidR="00AF1608" w:rsidRPr="0026667A" w:rsidRDefault="00AF1608" w:rsidP="00BD6E60">
      <w:pPr>
        <w:pStyle w:val="Nadpis2"/>
        <w:rPr>
          <w:lang w:val="en-US"/>
        </w:rPr>
      </w:pPr>
      <w:r w:rsidRPr="00927C5E">
        <w:rPr>
          <w:lang w:val="en-US"/>
        </w:rPr>
        <w:t xml:space="preserve">The </w:t>
      </w:r>
      <w:r w:rsidR="00753BD5">
        <w:rPr>
          <w:lang w:val="en-US"/>
        </w:rPr>
        <w:t>Seller</w:t>
      </w:r>
      <w:r w:rsidR="000964E2">
        <w:rPr>
          <w:lang w:val="en-US"/>
        </w:rPr>
        <w:t xml:space="preserve"> </w:t>
      </w:r>
      <w:r w:rsidRPr="00927C5E">
        <w:rPr>
          <w:lang w:val="en-US"/>
        </w:rPr>
        <w:t xml:space="preserve">is responsible </w:t>
      </w:r>
      <w:r w:rsidR="00B77253" w:rsidRPr="00927C5E">
        <w:rPr>
          <w:lang w:val="en-US"/>
        </w:rPr>
        <w:t>for shipping the Object of Purcha</w:t>
      </w:r>
      <w:r w:rsidRPr="00927C5E">
        <w:rPr>
          <w:lang w:val="en-US"/>
        </w:rPr>
        <w:t xml:space="preserve">se to the Place of </w:t>
      </w:r>
      <w:proofErr w:type="spellStart"/>
      <w:r w:rsidRPr="00927C5E">
        <w:rPr>
          <w:lang w:val="en-US"/>
        </w:rPr>
        <w:t>delivery</w:t>
      </w:r>
      <w:r w:rsidR="00B77253" w:rsidRPr="00927C5E">
        <w:rPr>
          <w:lang w:val="en-US"/>
        </w:rPr>
        <w:t>.</w:t>
      </w:r>
      <w:r w:rsidR="006815D1" w:rsidRPr="0026667A">
        <w:rPr>
          <w:lang w:val="en-US"/>
        </w:rPr>
        <w:t>The</w:t>
      </w:r>
      <w:proofErr w:type="spellEnd"/>
      <w:r w:rsidR="000964E2" w:rsidRPr="0026667A">
        <w:rPr>
          <w:lang w:val="en-US"/>
        </w:rPr>
        <w:t xml:space="preserve"> </w:t>
      </w:r>
      <w:r w:rsidR="006815D1" w:rsidRPr="0026667A">
        <w:rPr>
          <w:lang w:val="en-US"/>
        </w:rPr>
        <w:t>Seller</w:t>
      </w:r>
      <w:r w:rsidR="000964E2" w:rsidRPr="0026667A">
        <w:rPr>
          <w:lang w:val="en-US"/>
        </w:rPr>
        <w:t xml:space="preserve"> </w:t>
      </w:r>
      <w:r w:rsidR="006815D1" w:rsidRPr="0026667A">
        <w:rPr>
          <w:lang w:val="en-US"/>
        </w:rPr>
        <w:t>shall</w:t>
      </w:r>
      <w:r w:rsidR="000964E2" w:rsidRPr="0026667A">
        <w:rPr>
          <w:lang w:val="en-US"/>
        </w:rPr>
        <w:t xml:space="preserve"> </w:t>
      </w:r>
      <w:r w:rsidR="006815D1" w:rsidRPr="0026667A">
        <w:rPr>
          <w:lang w:val="en-US"/>
        </w:rPr>
        <w:t>bear</w:t>
      </w:r>
      <w:r w:rsidR="000964E2" w:rsidRPr="0026667A">
        <w:rPr>
          <w:lang w:val="en-US"/>
        </w:rPr>
        <w:t xml:space="preserve"> </w:t>
      </w:r>
      <w:r w:rsidR="006815D1" w:rsidRPr="0026667A">
        <w:rPr>
          <w:lang w:val="en-US"/>
        </w:rPr>
        <w:t>all</w:t>
      </w:r>
      <w:r w:rsidR="000964E2" w:rsidRPr="0026667A">
        <w:rPr>
          <w:lang w:val="en-US"/>
        </w:rPr>
        <w:t xml:space="preserve"> </w:t>
      </w:r>
      <w:r w:rsidR="006815D1" w:rsidRPr="0026667A">
        <w:rPr>
          <w:lang w:val="en-US"/>
        </w:rPr>
        <w:t>costs</w:t>
      </w:r>
      <w:r w:rsidR="000964E2" w:rsidRPr="0026667A">
        <w:rPr>
          <w:lang w:val="en-US"/>
        </w:rPr>
        <w:t xml:space="preserve"> </w:t>
      </w:r>
      <w:r w:rsidR="006815D1" w:rsidRPr="0026667A">
        <w:rPr>
          <w:lang w:val="en-US"/>
        </w:rPr>
        <w:t>associated</w:t>
      </w:r>
      <w:r w:rsidR="000964E2" w:rsidRPr="0026667A">
        <w:rPr>
          <w:lang w:val="en-US"/>
        </w:rPr>
        <w:t xml:space="preserve"> </w:t>
      </w:r>
      <w:r w:rsidR="006815D1" w:rsidRPr="0026667A">
        <w:rPr>
          <w:lang w:val="en-US"/>
        </w:rPr>
        <w:t>with</w:t>
      </w:r>
      <w:r w:rsidR="000964E2" w:rsidRPr="0026667A">
        <w:rPr>
          <w:lang w:val="en-US"/>
        </w:rPr>
        <w:t xml:space="preserve"> </w:t>
      </w:r>
      <w:r w:rsidR="006815D1" w:rsidRPr="0026667A">
        <w:rPr>
          <w:lang w:val="en-US"/>
        </w:rPr>
        <w:t>the transport of</w:t>
      </w:r>
      <w:r w:rsidR="000964E2" w:rsidRPr="0026667A">
        <w:rPr>
          <w:lang w:val="en-US"/>
        </w:rPr>
        <w:t xml:space="preserve"> </w:t>
      </w:r>
      <w:r w:rsidR="006815D1" w:rsidRPr="0026667A">
        <w:rPr>
          <w:lang w:val="en-US"/>
        </w:rPr>
        <w:t>the</w:t>
      </w:r>
      <w:r w:rsidR="000964E2" w:rsidRPr="0026667A">
        <w:rPr>
          <w:lang w:val="en-US"/>
        </w:rPr>
        <w:t xml:space="preserve"> </w:t>
      </w:r>
      <w:r w:rsidR="006815D1" w:rsidRPr="0026667A">
        <w:rPr>
          <w:lang w:val="en-US"/>
        </w:rPr>
        <w:t>subject</w:t>
      </w:r>
      <w:r w:rsidR="000964E2" w:rsidRPr="0026667A">
        <w:rPr>
          <w:lang w:val="en-US"/>
        </w:rPr>
        <w:t xml:space="preserve"> </w:t>
      </w:r>
      <w:r w:rsidR="006815D1" w:rsidRPr="0026667A">
        <w:rPr>
          <w:lang w:val="en-US"/>
        </w:rPr>
        <w:t>of</w:t>
      </w:r>
      <w:r w:rsidR="000964E2" w:rsidRPr="0026667A">
        <w:rPr>
          <w:lang w:val="en-US"/>
        </w:rPr>
        <w:t xml:space="preserve"> </w:t>
      </w:r>
      <w:r w:rsidR="006815D1" w:rsidRPr="0026667A">
        <w:rPr>
          <w:lang w:val="en-US"/>
        </w:rPr>
        <w:t>purchase</w:t>
      </w:r>
      <w:r w:rsidR="000964E2" w:rsidRPr="0026667A">
        <w:rPr>
          <w:lang w:val="en-US"/>
        </w:rPr>
        <w:t xml:space="preserve"> </w:t>
      </w:r>
      <w:r w:rsidR="006815D1" w:rsidRPr="0026667A">
        <w:rPr>
          <w:lang w:val="en-US"/>
        </w:rPr>
        <w:t>until</w:t>
      </w:r>
      <w:r w:rsidR="000964E2" w:rsidRPr="0026667A">
        <w:rPr>
          <w:lang w:val="en-US"/>
        </w:rPr>
        <w:t xml:space="preserve"> </w:t>
      </w:r>
      <w:r w:rsidR="006815D1" w:rsidRPr="0026667A">
        <w:rPr>
          <w:lang w:val="en-US"/>
        </w:rPr>
        <w:t>its</w:t>
      </w:r>
      <w:r w:rsidR="000964E2" w:rsidRPr="0026667A">
        <w:rPr>
          <w:lang w:val="en-US"/>
        </w:rPr>
        <w:t xml:space="preserve"> </w:t>
      </w:r>
      <w:r w:rsidR="006815D1" w:rsidRPr="0026667A">
        <w:rPr>
          <w:lang w:val="en-US"/>
        </w:rPr>
        <w:t>delivery to the</w:t>
      </w:r>
      <w:r w:rsidR="000964E2" w:rsidRPr="0026667A">
        <w:rPr>
          <w:lang w:val="en-US"/>
        </w:rPr>
        <w:t xml:space="preserve"> </w:t>
      </w:r>
      <w:r w:rsidR="006815D1" w:rsidRPr="0026667A">
        <w:rPr>
          <w:lang w:val="en-US"/>
        </w:rPr>
        <w:t xml:space="preserve">Buyer as a complete and </w:t>
      </w:r>
      <w:proofErr w:type="spellStart"/>
      <w:r w:rsidR="006815D1" w:rsidRPr="0026667A">
        <w:rPr>
          <w:lang w:val="en-US"/>
        </w:rPr>
        <w:t>fautless</w:t>
      </w:r>
      <w:proofErr w:type="spellEnd"/>
      <w:r w:rsidR="000964E2" w:rsidRPr="0026667A">
        <w:rPr>
          <w:lang w:val="en-US"/>
        </w:rPr>
        <w:t xml:space="preserve"> </w:t>
      </w:r>
      <w:r w:rsidR="006815D1" w:rsidRPr="0026667A">
        <w:rPr>
          <w:lang w:val="en-US"/>
        </w:rPr>
        <w:t>until</w:t>
      </w:r>
      <w:r w:rsidR="000964E2" w:rsidRPr="0026667A">
        <w:rPr>
          <w:lang w:val="en-US"/>
        </w:rPr>
        <w:t xml:space="preserve"> </w:t>
      </w:r>
      <w:r w:rsidR="006815D1" w:rsidRPr="0026667A">
        <w:rPr>
          <w:lang w:val="en-US"/>
        </w:rPr>
        <w:t>at</w:t>
      </w:r>
      <w:r w:rsidR="000964E2" w:rsidRPr="0026667A">
        <w:rPr>
          <w:lang w:val="en-US"/>
        </w:rPr>
        <w:t xml:space="preserve"> </w:t>
      </w:r>
      <w:r w:rsidR="006815D1" w:rsidRPr="0026667A">
        <w:rPr>
          <w:lang w:val="en-US"/>
        </w:rPr>
        <w:t>the</w:t>
      </w:r>
      <w:r w:rsidR="000964E2" w:rsidRPr="0026667A">
        <w:rPr>
          <w:lang w:val="en-US"/>
        </w:rPr>
        <w:t xml:space="preserve"> </w:t>
      </w:r>
      <w:r w:rsidR="006815D1" w:rsidRPr="0026667A">
        <w:rPr>
          <w:lang w:val="en-US"/>
        </w:rPr>
        <w:t xml:space="preserve">agreed </w:t>
      </w:r>
      <w:proofErr w:type="spellStart"/>
      <w:r w:rsidR="006815D1" w:rsidRPr="0026667A">
        <w:rPr>
          <w:lang w:val="en-US"/>
        </w:rPr>
        <w:t>place.The</w:t>
      </w:r>
      <w:proofErr w:type="spellEnd"/>
      <w:r w:rsidR="000964E2" w:rsidRPr="0026667A">
        <w:rPr>
          <w:lang w:val="en-US"/>
        </w:rPr>
        <w:t xml:space="preserve"> </w:t>
      </w:r>
      <w:r w:rsidR="006815D1" w:rsidRPr="0026667A">
        <w:rPr>
          <w:lang w:val="en-US"/>
        </w:rPr>
        <w:t>Seller</w:t>
      </w:r>
      <w:r w:rsidR="000964E2" w:rsidRPr="0026667A">
        <w:rPr>
          <w:lang w:val="en-US"/>
        </w:rPr>
        <w:t xml:space="preserve"> </w:t>
      </w:r>
      <w:r w:rsidR="006815D1" w:rsidRPr="0026667A">
        <w:rPr>
          <w:lang w:val="en-US"/>
        </w:rPr>
        <w:t>shall</w:t>
      </w:r>
      <w:r w:rsidR="000964E2" w:rsidRPr="0026667A">
        <w:rPr>
          <w:lang w:val="en-US"/>
        </w:rPr>
        <w:t xml:space="preserve"> </w:t>
      </w:r>
      <w:r w:rsidR="006815D1" w:rsidRPr="0026667A">
        <w:rPr>
          <w:lang w:val="en-US"/>
        </w:rPr>
        <w:t>bear</w:t>
      </w:r>
      <w:r w:rsidR="000964E2" w:rsidRPr="0026667A">
        <w:rPr>
          <w:lang w:val="en-US"/>
        </w:rPr>
        <w:t xml:space="preserve"> </w:t>
      </w:r>
      <w:r w:rsidR="006815D1" w:rsidRPr="0026667A">
        <w:rPr>
          <w:lang w:val="en-US"/>
        </w:rPr>
        <w:t>the</w:t>
      </w:r>
      <w:r w:rsidR="000964E2" w:rsidRPr="0026667A">
        <w:rPr>
          <w:lang w:val="en-US"/>
        </w:rPr>
        <w:t xml:space="preserve"> </w:t>
      </w:r>
      <w:r w:rsidR="006815D1" w:rsidRPr="0026667A">
        <w:rPr>
          <w:lang w:val="en-US"/>
        </w:rPr>
        <w:t>costs</w:t>
      </w:r>
      <w:r w:rsidR="000964E2" w:rsidRPr="0026667A">
        <w:rPr>
          <w:lang w:val="en-US"/>
        </w:rPr>
        <w:t xml:space="preserve"> </w:t>
      </w:r>
      <w:r w:rsidR="006815D1" w:rsidRPr="0026667A">
        <w:rPr>
          <w:lang w:val="en-US"/>
        </w:rPr>
        <w:t>of</w:t>
      </w:r>
      <w:r w:rsidR="000964E2" w:rsidRPr="0026667A">
        <w:rPr>
          <w:lang w:val="en-US"/>
        </w:rPr>
        <w:t xml:space="preserve"> </w:t>
      </w:r>
      <w:r w:rsidR="006815D1" w:rsidRPr="0026667A">
        <w:rPr>
          <w:lang w:val="en-US"/>
        </w:rPr>
        <w:t>insurance</w:t>
      </w:r>
      <w:r w:rsidR="000964E2" w:rsidRPr="0026667A">
        <w:rPr>
          <w:lang w:val="en-US"/>
        </w:rPr>
        <w:t xml:space="preserve"> </w:t>
      </w:r>
      <w:r w:rsidR="006815D1" w:rsidRPr="0026667A">
        <w:rPr>
          <w:lang w:val="en-US"/>
        </w:rPr>
        <w:t>of</w:t>
      </w:r>
      <w:r w:rsidR="000964E2" w:rsidRPr="0026667A">
        <w:rPr>
          <w:lang w:val="en-US"/>
        </w:rPr>
        <w:t xml:space="preserve"> </w:t>
      </w:r>
      <w:r w:rsidR="006815D1" w:rsidRPr="0026667A">
        <w:rPr>
          <w:lang w:val="en-US"/>
        </w:rPr>
        <w:t>the</w:t>
      </w:r>
      <w:r w:rsidR="000964E2" w:rsidRPr="0026667A">
        <w:rPr>
          <w:lang w:val="en-US"/>
        </w:rPr>
        <w:t xml:space="preserve"> </w:t>
      </w:r>
      <w:r w:rsidR="006815D1" w:rsidRPr="0026667A">
        <w:rPr>
          <w:lang w:val="en-US"/>
        </w:rPr>
        <w:t>subject</w:t>
      </w:r>
      <w:r w:rsidR="000964E2" w:rsidRPr="0026667A">
        <w:rPr>
          <w:lang w:val="en-US"/>
        </w:rPr>
        <w:t xml:space="preserve"> </w:t>
      </w:r>
      <w:r w:rsidR="006815D1" w:rsidRPr="0026667A">
        <w:rPr>
          <w:lang w:val="en-US"/>
        </w:rPr>
        <w:t>of</w:t>
      </w:r>
      <w:r w:rsidR="000964E2" w:rsidRPr="0026667A">
        <w:rPr>
          <w:lang w:val="en-US"/>
        </w:rPr>
        <w:t xml:space="preserve"> </w:t>
      </w:r>
      <w:r w:rsidR="006815D1" w:rsidRPr="0026667A">
        <w:rPr>
          <w:lang w:val="en-US"/>
        </w:rPr>
        <w:t>purchase to the time of</w:t>
      </w:r>
      <w:r w:rsidR="000964E2" w:rsidRPr="0026667A">
        <w:rPr>
          <w:lang w:val="en-US"/>
        </w:rPr>
        <w:t xml:space="preserve"> </w:t>
      </w:r>
      <w:r w:rsidR="006815D1" w:rsidRPr="0026667A">
        <w:rPr>
          <w:lang w:val="en-US"/>
        </w:rPr>
        <w:t>handover to the</w:t>
      </w:r>
      <w:r w:rsidR="000964E2" w:rsidRPr="0026667A">
        <w:rPr>
          <w:lang w:val="en-US"/>
        </w:rPr>
        <w:t xml:space="preserve"> </w:t>
      </w:r>
      <w:r w:rsidR="006815D1" w:rsidRPr="0026667A">
        <w:rPr>
          <w:lang w:val="en-US"/>
        </w:rPr>
        <w:t>Buyer, and shall</w:t>
      </w:r>
      <w:r w:rsidR="000964E2" w:rsidRPr="0026667A">
        <w:rPr>
          <w:lang w:val="en-US"/>
        </w:rPr>
        <w:t xml:space="preserve"> </w:t>
      </w:r>
      <w:r w:rsidR="006815D1" w:rsidRPr="0026667A">
        <w:rPr>
          <w:lang w:val="en-US"/>
        </w:rPr>
        <w:t>declare</w:t>
      </w:r>
      <w:r w:rsidR="000964E2" w:rsidRPr="0026667A">
        <w:rPr>
          <w:lang w:val="en-US"/>
        </w:rPr>
        <w:t xml:space="preserve"> </w:t>
      </w:r>
      <w:r w:rsidR="006815D1" w:rsidRPr="0026667A">
        <w:rPr>
          <w:lang w:val="en-US"/>
        </w:rPr>
        <w:t>that</w:t>
      </w:r>
      <w:r w:rsidR="000964E2" w:rsidRPr="0026667A">
        <w:rPr>
          <w:lang w:val="en-US"/>
        </w:rPr>
        <w:t xml:space="preserve"> </w:t>
      </w:r>
      <w:r w:rsidR="006815D1" w:rsidRPr="0026667A">
        <w:rPr>
          <w:lang w:val="en-US"/>
        </w:rPr>
        <w:t>this</w:t>
      </w:r>
      <w:r w:rsidR="000964E2" w:rsidRPr="0026667A">
        <w:rPr>
          <w:lang w:val="en-US"/>
        </w:rPr>
        <w:t xml:space="preserve"> </w:t>
      </w:r>
      <w:r w:rsidR="006815D1" w:rsidRPr="0026667A">
        <w:rPr>
          <w:lang w:val="en-US"/>
        </w:rPr>
        <w:t>cost</w:t>
      </w:r>
      <w:r w:rsidR="000964E2" w:rsidRPr="0026667A">
        <w:rPr>
          <w:lang w:val="en-US"/>
        </w:rPr>
        <w:t xml:space="preserve"> </w:t>
      </w:r>
      <w:r w:rsidR="006815D1" w:rsidRPr="0026667A">
        <w:rPr>
          <w:lang w:val="en-US"/>
        </w:rPr>
        <w:t>is</w:t>
      </w:r>
      <w:r w:rsidR="000964E2" w:rsidRPr="0026667A">
        <w:rPr>
          <w:lang w:val="en-US"/>
        </w:rPr>
        <w:t xml:space="preserve"> </w:t>
      </w:r>
      <w:r w:rsidR="006815D1" w:rsidRPr="0026667A">
        <w:rPr>
          <w:lang w:val="en-US"/>
        </w:rPr>
        <w:t>included in the</w:t>
      </w:r>
      <w:r w:rsidR="000964E2" w:rsidRPr="0026667A">
        <w:rPr>
          <w:lang w:val="en-US"/>
        </w:rPr>
        <w:t xml:space="preserve"> </w:t>
      </w:r>
      <w:r w:rsidR="006815D1" w:rsidRPr="0026667A">
        <w:rPr>
          <w:lang w:val="en-US"/>
        </w:rPr>
        <w:t>purchase</w:t>
      </w:r>
      <w:r w:rsidR="000964E2" w:rsidRPr="0026667A">
        <w:rPr>
          <w:lang w:val="en-US"/>
        </w:rPr>
        <w:t xml:space="preserve"> </w:t>
      </w:r>
      <w:r w:rsidR="006815D1" w:rsidRPr="0026667A">
        <w:rPr>
          <w:lang w:val="en-US"/>
        </w:rPr>
        <w:t>price.</w:t>
      </w:r>
      <w:r w:rsidR="00F824F8" w:rsidRPr="0026667A">
        <w:rPr>
          <w:lang w:val="en-US"/>
        </w:rPr>
        <w:t xml:space="preserve"> The Seller will not bear custom fees.</w:t>
      </w:r>
    </w:p>
    <w:p w:rsidR="00522605" w:rsidRPr="00613494" w:rsidRDefault="00F023D0" w:rsidP="00BD6E60">
      <w:pPr>
        <w:pStyle w:val="Nadpis2"/>
        <w:rPr>
          <w:lang w:val="en-US"/>
        </w:rPr>
      </w:pPr>
      <w:r w:rsidRPr="00927C5E">
        <w:rPr>
          <w:lang w:val="en-US"/>
        </w:rPr>
        <w:t xml:space="preserve">The place of delivery is the following address: </w:t>
      </w:r>
      <w:r w:rsidR="00C6604A" w:rsidRPr="00C6604A">
        <w:rPr>
          <w:lang w:val="en-US"/>
        </w:rPr>
        <w:t xml:space="preserve">Institute of Geophysics of the CAS, v. v. </w:t>
      </w:r>
      <w:proofErr w:type="spellStart"/>
      <w:r w:rsidR="00C6604A" w:rsidRPr="00C6604A">
        <w:rPr>
          <w:lang w:val="en-US"/>
        </w:rPr>
        <w:t>i</w:t>
      </w:r>
      <w:proofErr w:type="spellEnd"/>
      <w:r w:rsidR="00C6604A" w:rsidRPr="00C6604A">
        <w:rPr>
          <w:lang w:val="en-US"/>
        </w:rPr>
        <w:t xml:space="preserve">., </w:t>
      </w:r>
      <w:proofErr w:type="spellStart"/>
      <w:r w:rsidR="00C6604A" w:rsidRPr="00C6604A">
        <w:rPr>
          <w:lang w:val="en-US"/>
        </w:rPr>
        <w:t>Boční</w:t>
      </w:r>
      <w:proofErr w:type="spellEnd"/>
      <w:r w:rsidR="00C6604A" w:rsidRPr="00C6604A">
        <w:rPr>
          <w:lang w:val="en-US"/>
        </w:rPr>
        <w:t xml:space="preserve"> II/1401 141 31, Prague - </w:t>
      </w:r>
      <w:proofErr w:type="spellStart"/>
      <w:r w:rsidR="00C6604A" w:rsidRPr="00C6604A">
        <w:rPr>
          <w:lang w:val="en-US"/>
        </w:rPr>
        <w:t>Spořilov</w:t>
      </w:r>
      <w:proofErr w:type="spellEnd"/>
      <w:r w:rsidR="00C6604A" w:rsidRPr="00C6604A">
        <w:rPr>
          <w:lang w:val="en-US"/>
        </w:rPr>
        <w:t>, Czech Republic.</w:t>
      </w:r>
    </w:p>
    <w:p w:rsidR="00522605" w:rsidRPr="00963789" w:rsidRDefault="00F023D0" w:rsidP="00963789">
      <w:pPr>
        <w:pStyle w:val="Nadpis1"/>
        <w:rPr>
          <w:lang w:val="en-US" w:eastAsia="en-US"/>
        </w:rPr>
      </w:pPr>
      <w:r w:rsidRPr="001F2FE8">
        <w:rPr>
          <w:lang w:val="en-US" w:eastAsia="en-US"/>
        </w:rPr>
        <w:t xml:space="preserve">The </w:t>
      </w:r>
      <w:r w:rsidRPr="00963789">
        <w:rPr>
          <w:lang w:val="en-US" w:eastAsia="en-US"/>
        </w:rPr>
        <w:t>ownership</w:t>
      </w:r>
      <w:r w:rsidRPr="001F2FE8">
        <w:rPr>
          <w:lang w:val="en-US" w:eastAsia="en-US"/>
        </w:rPr>
        <w:t xml:space="preserve"> right</w:t>
      </w:r>
    </w:p>
    <w:p w:rsidR="00F023D0" w:rsidRDefault="00F023D0" w:rsidP="00BD6E60">
      <w:pPr>
        <w:pStyle w:val="Nadpis2"/>
        <w:rPr>
          <w:lang w:val="en-GB"/>
        </w:rPr>
      </w:pPr>
      <w:r w:rsidRPr="00F023D0">
        <w:rPr>
          <w:lang w:val="en-GB"/>
        </w:rPr>
        <w:t>The ownership right to the Object of Purchase shall be transferred to the Buyer upon the signature of the Handover Protocol (as defined below) by both Parties.</w:t>
      </w:r>
    </w:p>
    <w:p w:rsidR="00F023D0" w:rsidRPr="003C3CA7" w:rsidRDefault="00F023D0" w:rsidP="0026667A">
      <w:pPr>
        <w:pStyle w:val="Nadpis1"/>
        <w:rPr>
          <w:caps w:val="0"/>
          <w:lang w:val="en-US" w:eastAsia="en-US"/>
        </w:rPr>
      </w:pPr>
      <w:r w:rsidRPr="003C3CA7">
        <w:rPr>
          <w:lang w:val="en-US" w:eastAsia="en-US"/>
        </w:rPr>
        <w:t xml:space="preserve">price and </w:t>
      </w:r>
      <w:r w:rsidRPr="001E3A51">
        <w:rPr>
          <w:lang w:val="en-US" w:eastAsia="en-US"/>
        </w:rPr>
        <w:t>payment</w:t>
      </w:r>
      <w:r w:rsidRPr="003C3CA7">
        <w:rPr>
          <w:lang w:val="en-US" w:eastAsia="en-US"/>
        </w:rPr>
        <w:t xml:space="preserve"> terms</w:t>
      </w:r>
    </w:p>
    <w:p w:rsidR="00F023D0" w:rsidRPr="001F2FE8" w:rsidRDefault="00F023D0" w:rsidP="00BD6E60">
      <w:pPr>
        <w:pStyle w:val="Nadpis2"/>
        <w:rPr>
          <w:b/>
          <w:lang w:val="en-US" w:eastAsia="en-US"/>
        </w:rPr>
      </w:pPr>
      <w:r w:rsidRPr="001F2FE8">
        <w:rPr>
          <w:lang w:val="en-US" w:eastAsia="en-US"/>
        </w:rPr>
        <w:t xml:space="preserve">The purchase price for the Object of Purchase is </w:t>
      </w:r>
      <w:r w:rsidR="009629D5" w:rsidRPr="009629D5">
        <w:rPr>
          <w:rFonts w:eastAsiaTheme="minorEastAsia"/>
          <w:highlight w:val="yellow"/>
          <w:lang w:val="en-GB" w:eastAsia="cs-CZ"/>
        </w:rPr>
        <w:t xml:space="preserve">[to be completed by the </w:t>
      </w:r>
      <w:r w:rsidR="00D54CE1">
        <w:rPr>
          <w:rFonts w:eastAsiaTheme="minorEastAsia"/>
          <w:highlight w:val="yellow"/>
          <w:lang w:val="en-GB" w:eastAsia="cs-CZ"/>
        </w:rPr>
        <w:t>Participant</w:t>
      </w:r>
      <w:r w:rsidR="009629D5" w:rsidRPr="009629D5">
        <w:rPr>
          <w:rFonts w:eastAsiaTheme="minorEastAsia"/>
          <w:highlight w:val="yellow"/>
          <w:lang w:val="en-GB" w:eastAsia="cs-CZ"/>
        </w:rPr>
        <w:t>]</w:t>
      </w:r>
      <w:r w:rsidR="00C6604A">
        <w:rPr>
          <w:lang w:val="en-US" w:eastAsia="en-US"/>
        </w:rPr>
        <w:t xml:space="preserve"> </w:t>
      </w:r>
      <w:r w:rsidR="0085668D">
        <w:rPr>
          <w:b/>
          <w:lang w:val="en-US" w:eastAsia="en-US"/>
        </w:rPr>
        <w:t>EUR</w:t>
      </w:r>
      <w:r w:rsidRPr="001F2FE8">
        <w:rPr>
          <w:lang w:val="en-US" w:eastAsia="en-US"/>
        </w:rPr>
        <w:t xml:space="preserve"> without value added tax (“</w:t>
      </w:r>
      <w:r w:rsidRPr="003C3CA7">
        <w:rPr>
          <w:lang w:val="en-US" w:eastAsia="en-US"/>
        </w:rPr>
        <w:t>VAT</w:t>
      </w:r>
      <w:r w:rsidRPr="001F2FE8">
        <w:rPr>
          <w:lang w:val="en-US" w:eastAsia="en-US"/>
        </w:rPr>
        <w:t xml:space="preserve">”), and with the VAT rate 21 % (if applicable in this case) is </w:t>
      </w:r>
      <w:r w:rsidR="009629D5" w:rsidRPr="009629D5">
        <w:rPr>
          <w:highlight w:val="yellow"/>
          <w:lang w:val="en-GB" w:eastAsia="en-US"/>
        </w:rPr>
        <w:t xml:space="preserve">[to be completed by the </w:t>
      </w:r>
      <w:r w:rsidR="00D54CE1">
        <w:rPr>
          <w:highlight w:val="yellow"/>
          <w:lang w:val="en-GB" w:eastAsia="en-US"/>
        </w:rPr>
        <w:t>Participant</w:t>
      </w:r>
      <w:r w:rsidR="009629D5" w:rsidRPr="009629D5">
        <w:rPr>
          <w:highlight w:val="yellow"/>
          <w:lang w:val="en-GB" w:eastAsia="en-US"/>
        </w:rPr>
        <w:t>]</w:t>
      </w:r>
      <w:r w:rsidR="00F824F8">
        <w:rPr>
          <w:lang w:val="en-US" w:eastAsia="en-US"/>
        </w:rPr>
        <w:t xml:space="preserve"> EUR</w:t>
      </w:r>
      <w:r w:rsidRPr="001F2FE8">
        <w:rPr>
          <w:lang w:val="en-US" w:eastAsia="en-US"/>
        </w:rPr>
        <w:t xml:space="preserve"> (“Purchase Price”).</w:t>
      </w:r>
    </w:p>
    <w:p w:rsidR="00F023D0" w:rsidRPr="001F2FE8" w:rsidRDefault="00F023D0" w:rsidP="00BD6E60">
      <w:pPr>
        <w:pStyle w:val="Nadpis2"/>
        <w:rPr>
          <w:b/>
          <w:lang w:val="en-US" w:eastAsia="en-US"/>
        </w:rPr>
      </w:pPr>
      <w:r w:rsidRPr="001F2FE8">
        <w:rPr>
          <w:lang w:val="en-US" w:eastAsia="en-US"/>
        </w:rPr>
        <w:t xml:space="preserve">The Purchase Price cannot be exceeded and includes all costs and expenses of the Seller related to the performance of this Contract. The Purchase Price includes, among others, all expenses related to the handover of the Object of Purchase and execution of Related Activities, costs of copyright, insurance, </w:t>
      </w:r>
      <w:r w:rsidR="007B32C2" w:rsidRPr="007B32C2">
        <w:rPr>
          <w:lang w:val="en-US" w:eastAsia="en-US"/>
        </w:rPr>
        <w:t>shipping costs</w:t>
      </w:r>
      <w:r w:rsidR="007B32C2">
        <w:rPr>
          <w:lang w:val="en-US" w:eastAsia="en-US"/>
        </w:rPr>
        <w:t xml:space="preserve">, </w:t>
      </w:r>
      <w:r w:rsidRPr="001F2FE8">
        <w:rPr>
          <w:lang w:val="en-US" w:eastAsia="en-US"/>
        </w:rPr>
        <w:t>warranty service and any other costs and expenses connected with the performance of this Contract.</w:t>
      </w:r>
    </w:p>
    <w:p w:rsidR="00F023D0" w:rsidRDefault="00F023D0" w:rsidP="00BD6E60">
      <w:pPr>
        <w:pStyle w:val="Nadpis2"/>
        <w:rPr>
          <w:b/>
          <w:lang w:val="en-US" w:eastAsia="en-US"/>
        </w:rPr>
      </w:pPr>
      <w:r w:rsidRPr="001F2FE8">
        <w:rPr>
          <w:lang w:val="en-US" w:eastAsia="en-US"/>
        </w:rPr>
        <w:t>The Purcha</w:t>
      </w:r>
      <w:r w:rsidR="00F824F8">
        <w:rPr>
          <w:lang w:val="en-US" w:eastAsia="en-US"/>
        </w:rPr>
        <w:t xml:space="preserve">se Price may be changed only if </w:t>
      </w:r>
      <w:r w:rsidRPr="00F824F8">
        <w:rPr>
          <w:lang w:val="en-US" w:eastAsia="en-US"/>
        </w:rPr>
        <w:t>in the period between the conclusion of this Contract and the signature of the Handover Protocol the rates of VAT are changed (in such a case the new price for the Object of Purchase shall only reflect the new rate of VAT)</w:t>
      </w:r>
      <w:r w:rsidR="00F824F8" w:rsidRPr="00F824F8">
        <w:rPr>
          <w:lang w:val="en-US" w:eastAsia="en-US"/>
        </w:rPr>
        <w:t>.</w:t>
      </w:r>
      <w:r w:rsidRPr="00F824F8">
        <w:rPr>
          <w:lang w:val="en-US" w:eastAsia="en-US"/>
        </w:rPr>
        <w:t xml:space="preserve"> </w:t>
      </w:r>
    </w:p>
    <w:p w:rsidR="00F023D0" w:rsidRPr="001F2FE8" w:rsidRDefault="00F023D0" w:rsidP="00BD6E60">
      <w:pPr>
        <w:pStyle w:val="Nadpis2"/>
        <w:rPr>
          <w:b/>
          <w:lang w:val="en-US" w:eastAsia="en-US"/>
        </w:rPr>
      </w:pPr>
      <w:r w:rsidRPr="001F2FE8">
        <w:rPr>
          <w:lang w:val="en-US" w:eastAsia="en-US"/>
        </w:rPr>
        <w:t xml:space="preserve">The Purchase Price for the Object of Purchase shall be paid in </w:t>
      </w:r>
      <w:r w:rsidR="00F824F8">
        <w:rPr>
          <w:lang w:val="en-US" w:eastAsia="en-US"/>
        </w:rPr>
        <w:t>EUR</w:t>
      </w:r>
      <w:r w:rsidR="007B32C2">
        <w:rPr>
          <w:lang w:val="en-US" w:eastAsia="en-US"/>
        </w:rPr>
        <w:t xml:space="preserve"> </w:t>
      </w:r>
      <w:r w:rsidRPr="001F2FE8">
        <w:rPr>
          <w:lang w:val="en-US" w:eastAsia="en-US"/>
        </w:rPr>
        <w:t>on the basis of a tax documents – invoices, to the account of the Seller designated in the invoice</w:t>
      </w:r>
      <w:r w:rsidR="002B1D5F">
        <w:rPr>
          <w:lang w:val="en-US" w:eastAsia="en-US"/>
        </w:rPr>
        <w:t>.</w:t>
      </w:r>
    </w:p>
    <w:p w:rsidR="00F023D0" w:rsidRPr="002B1D5F" w:rsidRDefault="00F023D0" w:rsidP="00BD6E60">
      <w:pPr>
        <w:pStyle w:val="Nadpis2"/>
        <w:rPr>
          <w:b/>
          <w:lang w:val="en-US" w:eastAsia="en-US"/>
        </w:rPr>
      </w:pPr>
      <w:r w:rsidRPr="002B1D5F">
        <w:rPr>
          <w:lang w:val="en-US" w:eastAsia="en-US"/>
        </w:rPr>
        <w:lastRenderedPageBreak/>
        <w:t xml:space="preserve">The Buyer shall realize payments on the basis of duly issued </w:t>
      </w:r>
      <w:r w:rsidRPr="0002433E">
        <w:rPr>
          <w:lang w:val="en-US" w:eastAsia="en-US"/>
        </w:rPr>
        <w:t xml:space="preserve">invoices within </w:t>
      </w:r>
      <w:r w:rsidR="002B1D5F" w:rsidRPr="0002433E">
        <w:rPr>
          <w:lang w:val="en-US" w:eastAsia="en-US"/>
        </w:rPr>
        <w:t>15</w:t>
      </w:r>
      <w:r w:rsidRPr="0002433E">
        <w:rPr>
          <w:lang w:val="en-US" w:eastAsia="en-US"/>
        </w:rPr>
        <w:t xml:space="preserve"> days from</w:t>
      </w:r>
      <w:r w:rsidRPr="002B1D5F">
        <w:rPr>
          <w:lang w:val="en-US" w:eastAsia="en-US"/>
        </w:rPr>
        <w:t xml:space="preserve"> their receipt. The invoice shall be considered to be paid for on the day when the invoiced amount is deducted from the Buyer’s account on </w:t>
      </w:r>
      <w:r w:rsidR="002B1D5F">
        <w:rPr>
          <w:lang w:val="en-US" w:eastAsia="en-US"/>
        </w:rPr>
        <w:t>behalf of the Seller’s account.</w:t>
      </w:r>
    </w:p>
    <w:p w:rsidR="00F023D0" w:rsidRDefault="00F023D0" w:rsidP="00B33D26">
      <w:pPr>
        <w:pStyle w:val="Nadpis2"/>
      </w:pPr>
      <w:proofErr w:type="spellStart"/>
      <w:r w:rsidRPr="00B33D26">
        <w:t>The</w:t>
      </w:r>
      <w:proofErr w:type="spellEnd"/>
      <w:r w:rsidRPr="00B33D26">
        <w:t xml:space="preserve"> </w:t>
      </w:r>
      <w:proofErr w:type="spellStart"/>
      <w:r w:rsidRPr="00B33D26">
        <w:t>invoice</w:t>
      </w:r>
      <w:proofErr w:type="spellEnd"/>
      <w:r w:rsidRPr="00B33D26">
        <w:t xml:space="preserve"> </w:t>
      </w:r>
      <w:proofErr w:type="spellStart"/>
      <w:r w:rsidRPr="00B33D26">
        <w:t>issued</w:t>
      </w:r>
      <w:proofErr w:type="spellEnd"/>
      <w:r w:rsidRPr="00B33D26">
        <w:t xml:space="preserve"> by </w:t>
      </w:r>
      <w:proofErr w:type="spellStart"/>
      <w:r w:rsidRPr="00B33D26">
        <w:t>the</w:t>
      </w:r>
      <w:proofErr w:type="spellEnd"/>
      <w:r w:rsidRPr="00B33D26">
        <w:t xml:space="preserve"> </w:t>
      </w:r>
      <w:proofErr w:type="spellStart"/>
      <w:r w:rsidRPr="00B33D26">
        <w:t>Seller</w:t>
      </w:r>
      <w:proofErr w:type="spellEnd"/>
      <w:r w:rsidRPr="00B33D26">
        <w:t xml:space="preserve"> as a tax </w:t>
      </w:r>
      <w:proofErr w:type="spellStart"/>
      <w:r w:rsidRPr="00B33D26">
        <w:t>document</w:t>
      </w:r>
      <w:proofErr w:type="spellEnd"/>
      <w:r w:rsidRPr="00B33D26">
        <w:t xml:space="preserve"> </w:t>
      </w:r>
      <w:proofErr w:type="spellStart"/>
      <w:r w:rsidRPr="00B33D26">
        <w:t>must</w:t>
      </w:r>
      <w:proofErr w:type="spellEnd"/>
      <w:r w:rsidRPr="00B33D26">
        <w:t xml:space="preserve"> </w:t>
      </w:r>
      <w:proofErr w:type="spellStart"/>
      <w:r w:rsidRPr="00B33D26">
        <w:t>contain</w:t>
      </w:r>
      <w:proofErr w:type="spellEnd"/>
      <w:r w:rsidRPr="00B33D26">
        <w:t xml:space="preserve"> </w:t>
      </w:r>
      <w:proofErr w:type="spellStart"/>
      <w:r w:rsidRPr="00B33D26">
        <w:t>all</w:t>
      </w:r>
      <w:proofErr w:type="spellEnd"/>
      <w:r w:rsidRPr="00B33D26">
        <w:t xml:space="preserve"> </w:t>
      </w:r>
      <w:proofErr w:type="spellStart"/>
      <w:r w:rsidRPr="00B33D26">
        <w:t>information</w:t>
      </w:r>
      <w:proofErr w:type="spellEnd"/>
      <w:r w:rsidRPr="00B33D26">
        <w:t xml:space="preserve"> </w:t>
      </w:r>
      <w:proofErr w:type="spellStart"/>
      <w:r w:rsidRPr="00B33D26">
        <w:t>required</w:t>
      </w:r>
      <w:proofErr w:type="spellEnd"/>
      <w:r w:rsidRPr="00B33D26">
        <w:t xml:space="preserve"> by </w:t>
      </w:r>
      <w:proofErr w:type="spellStart"/>
      <w:r w:rsidRPr="00B33D26">
        <w:t>the</w:t>
      </w:r>
      <w:proofErr w:type="spellEnd"/>
      <w:r w:rsidRPr="00B33D26">
        <w:t xml:space="preserve"> </w:t>
      </w:r>
      <w:proofErr w:type="spellStart"/>
      <w:r w:rsidRPr="00B33D26">
        <w:t>applicable</w:t>
      </w:r>
      <w:proofErr w:type="spellEnd"/>
      <w:r w:rsidRPr="00B33D26">
        <w:t xml:space="preserve"> </w:t>
      </w:r>
      <w:proofErr w:type="spellStart"/>
      <w:r w:rsidRPr="00B33D26">
        <w:t>laws</w:t>
      </w:r>
      <w:proofErr w:type="spellEnd"/>
      <w:r w:rsidRPr="00B33D26">
        <w:t xml:space="preserve"> </w:t>
      </w:r>
      <w:proofErr w:type="spellStart"/>
      <w:r w:rsidRPr="00B33D26">
        <w:t>of</w:t>
      </w:r>
      <w:proofErr w:type="spellEnd"/>
      <w:r w:rsidRPr="00B33D26">
        <w:t xml:space="preserve"> </w:t>
      </w:r>
      <w:proofErr w:type="spellStart"/>
      <w:r w:rsidRPr="00B33D26">
        <w:t>the</w:t>
      </w:r>
      <w:proofErr w:type="spellEnd"/>
      <w:r w:rsidRPr="00B33D26">
        <w:t xml:space="preserve"> Czech Republic. </w:t>
      </w:r>
      <w:proofErr w:type="spellStart"/>
      <w:r w:rsidRPr="00B33D26">
        <w:t>Invoices</w:t>
      </w:r>
      <w:proofErr w:type="spellEnd"/>
      <w:r w:rsidRPr="00B33D26">
        <w:t xml:space="preserve"> </w:t>
      </w:r>
      <w:proofErr w:type="spellStart"/>
      <w:r w:rsidRPr="00B33D26">
        <w:t>issued</w:t>
      </w:r>
      <w:proofErr w:type="spellEnd"/>
      <w:r w:rsidRPr="00B33D26">
        <w:t xml:space="preserve"> by </w:t>
      </w:r>
      <w:proofErr w:type="spellStart"/>
      <w:r w:rsidRPr="00B33D26">
        <w:t>the</w:t>
      </w:r>
      <w:proofErr w:type="spellEnd"/>
      <w:r w:rsidRPr="00B33D26">
        <w:t xml:space="preserve"> </w:t>
      </w:r>
      <w:proofErr w:type="spellStart"/>
      <w:r w:rsidRPr="00B33D26">
        <w:t>Seller</w:t>
      </w:r>
      <w:proofErr w:type="spellEnd"/>
      <w:r w:rsidRPr="00B33D26">
        <w:t xml:space="preserve"> in </w:t>
      </w:r>
      <w:proofErr w:type="spellStart"/>
      <w:r w:rsidRPr="00B33D26">
        <w:t>accordance</w:t>
      </w:r>
      <w:proofErr w:type="spellEnd"/>
      <w:r w:rsidRPr="00B33D26">
        <w:t xml:space="preserve"> </w:t>
      </w:r>
      <w:proofErr w:type="spellStart"/>
      <w:r w:rsidRPr="00B33D26">
        <w:t>with</w:t>
      </w:r>
      <w:proofErr w:type="spellEnd"/>
      <w:r w:rsidRPr="00B33D26">
        <w:t xml:space="preserve"> </w:t>
      </w:r>
      <w:proofErr w:type="spellStart"/>
      <w:r w:rsidRPr="00B33D26">
        <w:t>this</w:t>
      </w:r>
      <w:proofErr w:type="spellEnd"/>
      <w:r w:rsidRPr="00B33D26">
        <w:t xml:space="preserve"> </w:t>
      </w:r>
      <w:proofErr w:type="spellStart"/>
      <w:r w:rsidRPr="00B33D26">
        <w:t>Contract</w:t>
      </w:r>
      <w:proofErr w:type="spellEnd"/>
      <w:r w:rsidRPr="00B33D26">
        <w:t xml:space="preserve"> </w:t>
      </w:r>
      <w:proofErr w:type="spellStart"/>
      <w:r w:rsidRPr="00B33D26">
        <w:t>shall</w:t>
      </w:r>
      <w:proofErr w:type="spellEnd"/>
      <w:r w:rsidRPr="00B33D26">
        <w:t xml:space="preserve"> </w:t>
      </w:r>
      <w:proofErr w:type="spellStart"/>
      <w:r w:rsidRPr="00B33D26">
        <w:t>contain</w:t>
      </w:r>
      <w:proofErr w:type="spellEnd"/>
      <w:r w:rsidRPr="00B33D26">
        <w:t xml:space="preserve"> in </w:t>
      </w:r>
      <w:proofErr w:type="spellStart"/>
      <w:r w:rsidRPr="00B33D26">
        <w:t>particular</w:t>
      </w:r>
      <w:proofErr w:type="spellEnd"/>
      <w:r w:rsidRPr="00B33D26">
        <w:t xml:space="preserve"> </w:t>
      </w:r>
      <w:proofErr w:type="spellStart"/>
      <w:r w:rsidRPr="00B33D26">
        <w:t>following</w:t>
      </w:r>
      <w:proofErr w:type="spellEnd"/>
      <w:r w:rsidRPr="00B33D26">
        <w:t xml:space="preserve"> </w:t>
      </w:r>
      <w:proofErr w:type="spellStart"/>
      <w:r w:rsidRPr="00B33D26">
        <w:t>information</w:t>
      </w:r>
      <w:proofErr w:type="spellEnd"/>
      <w:r w:rsidRPr="00B33D26">
        <w:t>:</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name and registered office of the Buyer,</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tax identification number of the Buyer,</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name and registered office of the Seller,</w:t>
      </w:r>
    </w:p>
    <w:p w:rsidR="00F023D0" w:rsidRPr="00B33D26" w:rsidRDefault="00F023D0" w:rsidP="00B33D26">
      <w:pPr>
        <w:pStyle w:val="Nadpis2"/>
        <w:numPr>
          <w:ilvl w:val="1"/>
          <w:numId w:val="39"/>
        </w:numPr>
        <w:rPr>
          <w:i/>
          <w:snapToGrid w:val="0"/>
          <w:lang w:val="en-US" w:eastAsia="en-US"/>
        </w:rPr>
      </w:pPr>
      <w:r w:rsidRPr="00B33D26">
        <w:rPr>
          <w:i/>
          <w:snapToGrid w:val="0"/>
          <w:lang w:val="en-US" w:eastAsia="en-US"/>
        </w:rPr>
        <w:t>tax identification number of the Seller,</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registration number of the tax document,</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scope of the performance (including the reference to this Contract),</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the date of the issue of the tax document,</w:t>
      </w:r>
    </w:p>
    <w:p w:rsidR="00F023D0" w:rsidRPr="00B00629" w:rsidRDefault="00F023D0" w:rsidP="00B33D26">
      <w:pPr>
        <w:pStyle w:val="Nadpis2"/>
        <w:numPr>
          <w:ilvl w:val="1"/>
          <w:numId w:val="39"/>
        </w:numPr>
        <w:rPr>
          <w:i/>
          <w:snapToGrid w:val="0"/>
          <w:lang w:val="en-US" w:eastAsia="en-US"/>
        </w:rPr>
      </w:pPr>
      <w:r w:rsidRPr="00B00629">
        <w:rPr>
          <w:snapToGrid w:val="0"/>
          <w:lang w:val="en-US" w:eastAsia="en-US"/>
        </w:rPr>
        <w:t>the date of the fulfilment of the Contract,</w:t>
      </w:r>
    </w:p>
    <w:p w:rsidR="00B33D26" w:rsidRDefault="00F023D0" w:rsidP="00B33D26">
      <w:pPr>
        <w:pStyle w:val="Nadpis2"/>
        <w:numPr>
          <w:ilvl w:val="1"/>
          <w:numId w:val="39"/>
        </w:numPr>
        <w:rPr>
          <w:i/>
          <w:snapToGrid w:val="0"/>
          <w:lang w:val="en-US" w:eastAsia="en-US"/>
        </w:rPr>
      </w:pPr>
      <w:r w:rsidRPr="00B33D26">
        <w:rPr>
          <w:snapToGrid w:val="0"/>
          <w:lang w:val="en-US" w:eastAsia="en-US"/>
        </w:rPr>
        <w:t>Purchase Price,</w:t>
      </w:r>
    </w:p>
    <w:p w:rsidR="00B33D26" w:rsidRDefault="00BD6AEF" w:rsidP="00B33D26">
      <w:pPr>
        <w:pStyle w:val="Nadpis2"/>
        <w:numPr>
          <w:ilvl w:val="1"/>
          <w:numId w:val="39"/>
        </w:numPr>
        <w:rPr>
          <w:i/>
          <w:snapToGrid w:val="0"/>
          <w:lang w:val="en-US" w:eastAsia="en-US"/>
        </w:rPr>
      </w:pPr>
      <w:r w:rsidRPr="00B33D26">
        <w:rPr>
          <w:snapToGrid w:val="0"/>
          <w:lang w:val="en-US" w:eastAsia="en-US"/>
        </w:rPr>
        <w:t>Declaration that the performance of the Contract is for the purpose of a project number CZ.02.1.01/0.0/0.0/16_013/0001800</w:t>
      </w:r>
    </w:p>
    <w:p w:rsidR="00B33D26" w:rsidRDefault="00F023D0" w:rsidP="00B33D26">
      <w:pPr>
        <w:pStyle w:val="Nadpis2"/>
        <w:numPr>
          <w:ilvl w:val="0"/>
          <w:numId w:val="0"/>
        </w:numPr>
        <w:ind w:left="576"/>
        <w:rPr>
          <w:lang w:val="en-US" w:eastAsia="en-US"/>
        </w:rPr>
      </w:pPr>
      <w:r w:rsidRPr="00B33D26">
        <w:rPr>
          <w:lang w:val="en-US" w:eastAsia="en-US"/>
        </w:rPr>
        <w:t>and must comply with the double tax avoidance agreements, if applicable.</w:t>
      </w:r>
    </w:p>
    <w:p w:rsidR="00F023D0" w:rsidRPr="00BD6E60" w:rsidRDefault="00F023D0" w:rsidP="00B33D26">
      <w:pPr>
        <w:pStyle w:val="Nadpis2"/>
      </w:pPr>
      <w:r w:rsidRPr="00BD6E60">
        <w:t xml:space="preserve">In case </w:t>
      </w:r>
      <w:proofErr w:type="spellStart"/>
      <w:r w:rsidRPr="00BD6E60">
        <w:t>that</w:t>
      </w:r>
      <w:proofErr w:type="spellEnd"/>
      <w:r w:rsidRPr="00BD6E60">
        <w:t xml:space="preserve"> </w:t>
      </w:r>
      <w:proofErr w:type="spellStart"/>
      <w:r w:rsidRPr="00BD6E60">
        <w:t>the</w:t>
      </w:r>
      <w:proofErr w:type="spellEnd"/>
      <w:r w:rsidRPr="00BD6E60">
        <w:t xml:space="preserve"> </w:t>
      </w:r>
      <w:proofErr w:type="spellStart"/>
      <w:r w:rsidRPr="00BD6E60">
        <w:t>invoice</w:t>
      </w:r>
      <w:proofErr w:type="spellEnd"/>
      <w:r w:rsidRPr="00BD6E60">
        <w:t xml:space="preserve"> </w:t>
      </w:r>
      <w:proofErr w:type="spellStart"/>
      <w:r w:rsidRPr="00BD6E60">
        <w:t>shall</w:t>
      </w:r>
      <w:proofErr w:type="spellEnd"/>
      <w:r w:rsidRPr="00BD6E60">
        <w:t xml:space="preserve"> not </w:t>
      </w:r>
      <w:proofErr w:type="spellStart"/>
      <w:r w:rsidRPr="00BD6E60">
        <w:t>contain</w:t>
      </w:r>
      <w:proofErr w:type="spellEnd"/>
      <w:r w:rsidRPr="00BD6E60">
        <w:t xml:space="preserve"> </w:t>
      </w:r>
      <w:proofErr w:type="spellStart"/>
      <w:r w:rsidRPr="00BD6E60">
        <w:t>the</w:t>
      </w:r>
      <w:proofErr w:type="spellEnd"/>
      <w:r w:rsidRPr="00BD6E60">
        <w:t xml:space="preserve"> </w:t>
      </w:r>
      <w:proofErr w:type="spellStart"/>
      <w:r w:rsidRPr="00BD6E60">
        <w:t>above</w:t>
      </w:r>
      <w:proofErr w:type="spellEnd"/>
      <w:r w:rsidRPr="00BD6E60">
        <w:t xml:space="preserve"> </w:t>
      </w:r>
      <w:proofErr w:type="spellStart"/>
      <w:r w:rsidRPr="00BD6E60">
        <w:t>mentioned</w:t>
      </w:r>
      <w:proofErr w:type="spellEnd"/>
      <w:r w:rsidRPr="00BD6E60">
        <w:t xml:space="preserve"> </w:t>
      </w:r>
      <w:proofErr w:type="spellStart"/>
      <w:r w:rsidRPr="00BD6E60">
        <w:t>information</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is</w:t>
      </w:r>
      <w:proofErr w:type="spellEnd"/>
      <w:r w:rsidRPr="00BD6E60">
        <w:t xml:space="preserve"> </w:t>
      </w:r>
      <w:proofErr w:type="spellStart"/>
      <w:r w:rsidRPr="00BD6E60">
        <w:t>entitled</w:t>
      </w:r>
      <w:proofErr w:type="spellEnd"/>
      <w:r w:rsidRPr="00BD6E60">
        <w:t xml:space="preserve"> to return </w:t>
      </w:r>
      <w:proofErr w:type="spellStart"/>
      <w:r w:rsidRPr="00BD6E60">
        <w:t>it</w:t>
      </w:r>
      <w:proofErr w:type="spellEnd"/>
      <w:r w:rsidRPr="00BD6E60">
        <w:t xml:space="preserve"> to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during</w:t>
      </w:r>
      <w:proofErr w:type="spellEnd"/>
      <w:r w:rsidRPr="00BD6E60">
        <w:t xml:space="preserve"> </w:t>
      </w:r>
      <w:proofErr w:type="spellStart"/>
      <w:r w:rsidRPr="00BD6E60">
        <w:t>it</w:t>
      </w:r>
      <w:proofErr w:type="spellEnd"/>
      <w:r w:rsidRPr="00BD6E60">
        <w:t xml:space="preserve"> maturity period and </w:t>
      </w:r>
      <w:proofErr w:type="spellStart"/>
      <w:r w:rsidRPr="00BD6E60">
        <w:t>this</w:t>
      </w:r>
      <w:proofErr w:type="spellEnd"/>
      <w:r w:rsidRPr="00BD6E60">
        <w:t xml:space="preserve"> </w:t>
      </w:r>
      <w:proofErr w:type="spellStart"/>
      <w:r w:rsidRPr="00BD6E60">
        <w:t>shall</w:t>
      </w:r>
      <w:proofErr w:type="spellEnd"/>
      <w:r w:rsidRPr="00BD6E60">
        <w:t xml:space="preserve"> not </w:t>
      </w:r>
      <w:proofErr w:type="spellStart"/>
      <w:r w:rsidRPr="00BD6E60">
        <w:t>be</w:t>
      </w:r>
      <w:proofErr w:type="spellEnd"/>
      <w:r w:rsidRPr="00BD6E60">
        <w:t xml:space="preserve"> </w:t>
      </w:r>
      <w:proofErr w:type="spellStart"/>
      <w:r w:rsidRPr="00BD6E60">
        <w:t>considered</w:t>
      </w:r>
      <w:proofErr w:type="spellEnd"/>
      <w:r w:rsidRPr="00BD6E60">
        <w:t xml:space="preserve"> as a default. </w:t>
      </w:r>
      <w:proofErr w:type="spellStart"/>
      <w:r w:rsidRPr="00BD6E60">
        <w:t>The</w:t>
      </w:r>
      <w:proofErr w:type="spellEnd"/>
      <w:r w:rsidRPr="00BD6E60">
        <w:t xml:space="preserve"> </w:t>
      </w:r>
      <w:proofErr w:type="spellStart"/>
      <w:r w:rsidRPr="00BD6E60">
        <w:t>new</w:t>
      </w:r>
      <w:proofErr w:type="spellEnd"/>
      <w:r w:rsidRPr="00BD6E60">
        <w:t xml:space="preserve"> maturity period </w:t>
      </w:r>
      <w:proofErr w:type="spellStart"/>
      <w:r w:rsidRPr="00BD6E60">
        <w:t>shall</w:t>
      </w:r>
      <w:proofErr w:type="spellEnd"/>
      <w:r w:rsidRPr="00BD6E60">
        <w:t xml:space="preserve"> </w:t>
      </w:r>
      <w:proofErr w:type="spellStart"/>
      <w:r w:rsidRPr="00BD6E60">
        <w:t>begin</w:t>
      </w:r>
      <w:proofErr w:type="spellEnd"/>
      <w:r w:rsidRPr="00BD6E60">
        <w:t xml:space="preserve"> </w:t>
      </w:r>
      <w:proofErr w:type="spellStart"/>
      <w:r w:rsidRPr="00BD6E60">
        <w:t>from</w:t>
      </w:r>
      <w:proofErr w:type="spellEnd"/>
      <w:r w:rsidRPr="00BD6E60">
        <w:t xml:space="preserve"> </w:t>
      </w:r>
      <w:proofErr w:type="spellStart"/>
      <w:r w:rsidRPr="00BD6E60">
        <w:t>the</w:t>
      </w:r>
      <w:proofErr w:type="spellEnd"/>
      <w:r w:rsidRPr="00BD6E60">
        <w:t xml:space="preserve"> </w:t>
      </w:r>
      <w:proofErr w:type="spellStart"/>
      <w:r w:rsidRPr="00BD6E60">
        <w:t>receipt</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supplemented</w:t>
      </w:r>
      <w:proofErr w:type="spellEnd"/>
      <w:r w:rsidRPr="00BD6E60">
        <w:t xml:space="preserve"> </w:t>
      </w:r>
      <w:proofErr w:type="spellStart"/>
      <w:r w:rsidRPr="00BD6E60">
        <w:t>or</w:t>
      </w:r>
      <w:proofErr w:type="spellEnd"/>
      <w:r w:rsidRPr="00BD6E60">
        <w:t xml:space="preserve"> </w:t>
      </w:r>
      <w:proofErr w:type="spellStart"/>
      <w:r w:rsidRPr="00BD6E60">
        <w:t>corrected</w:t>
      </w:r>
      <w:proofErr w:type="spellEnd"/>
      <w:r w:rsidRPr="00BD6E60">
        <w:t xml:space="preserve"> </w:t>
      </w:r>
      <w:proofErr w:type="spellStart"/>
      <w:r w:rsidRPr="00BD6E60">
        <w:t>invoice</w:t>
      </w:r>
      <w:proofErr w:type="spellEnd"/>
      <w:r w:rsidRPr="00BD6E60">
        <w:t xml:space="preserve"> to </w:t>
      </w:r>
      <w:proofErr w:type="spellStart"/>
      <w:r w:rsidRPr="00BD6E60">
        <w:t>the</w:t>
      </w:r>
      <w:proofErr w:type="spellEnd"/>
      <w:r w:rsidRPr="00BD6E60">
        <w:t xml:space="preserve"> </w:t>
      </w:r>
      <w:proofErr w:type="spellStart"/>
      <w:r w:rsidRPr="00BD6E60">
        <w:t>Buyer</w:t>
      </w:r>
      <w:proofErr w:type="spellEnd"/>
      <w:r w:rsidRPr="00BD6E60">
        <w:t>.</w:t>
      </w:r>
    </w:p>
    <w:p w:rsidR="00400B1A" w:rsidRPr="00400B1A" w:rsidRDefault="00400B1A" w:rsidP="00963789">
      <w:pPr>
        <w:pStyle w:val="Nadpis1"/>
        <w:rPr>
          <w:caps w:val="0"/>
          <w:lang w:val="en-US" w:eastAsia="en-US"/>
        </w:rPr>
      </w:pPr>
      <w:r w:rsidRPr="00963789">
        <w:t>Seller’s</w:t>
      </w:r>
      <w:r w:rsidRPr="00400B1A">
        <w:rPr>
          <w:lang w:val="en-US" w:eastAsia="en-US"/>
        </w:rPr>
        <w:t xml:space="preserve"> duties</w:t>
      </w:r>
    </w:p>
    <w:p w:rsidR="00400B1A" w:rsidRPr="0026667A" w:rsidRDefault="00400B1A" w:rsidP="00B33D26">
      <w:pPr>
        <w:pStyle w:val="Nadpis2"/>
        <w:rPr>
          <w:lang w:val="en-US" w:eastAsia="en-US"/>
        </w:rPr>
      </w:pPr>
      <w:r w:rsidRPr="0026667A">
        <w:rPr>
          <w:lang w:val="en-US" w:eastAsia="en-US"/>
        </w:rPr>
        <w:t xml:space="preserve">The Seller shall ensure that the Object of Purchase and Related Activities are in </w:t>
      </w:r>
      <w:proofErr w:type="spellStart"/>
      <w:r w:rsidRPr="00B33D26">
        <w:t>compliance</w:t>
      </w:r>
      <w:proofErr w:type="spellEnd"/>
      <w:r w:rsidRPr="0026667A">
        <w:rPr>
          <w:lang w:val="en-US" w:eastAsia="en-US"/>
        </w:rPr>
        <w:t xml:space="preserve"> with this Contract including all its annexes and applicable legal (e.g. safety), technical and quality norms. </w:t>
      </w:r>
    </w:p>
    <w:p w:rsidR="00400B1A" w:rsidRPr="0026667A" w:rsidRDefault="00400B1A" w:rsidP="0026667A">
      <w:pPr>
        <w:pStyle w:val="Nadpis2"/>
        <w:rPr>
          <w:lang w:val="en-US" w:eastAsia="en-US"/>
        </w:rPr>
      </w:pPr>
      <w:r w:rsidRPr="0026667A">
        <w:rPr>
          <w:lang w:val="en-US" w:eastAsia="en-US"/>
        </w:rPr>
        <w:lastRenderedPageBreak/>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400B1A" w:rsidRPr="0026667A" w:rsidRDefault="00400B1A" w:rsidP="0026667A">
      <w:pPr>
        <w:pStyle w:val="Nadpis2"/>
        <w:rPr>
          <w:lang w:val="en-US" w:eastAsia="en-US"/>
        </w:rPr>
      </w:pPr>
      <w:r w:rsidRPr="0026667A">
        <w:rPr>
          <w:lang w:val="en-US" w:eastAsia="en-US"/>
        </w:rPr>
        <w:t>All things necessary for the performance of this Contract shall procure the Seller, unless this Contract stipulates otherwise.</w:t>
      </w:r>
    </w:p>
    <w:p w:rsidR="006D53B3" w:rsidRPr="0026667A" w:rsidRDefault="00400B1A" w:rsidP="0026667A">
      <w:pPr>
        <w:pStyle w:val="Nadpis2"/>
        <w:rPr>
          <w:lang w:val="en-US" w:eastAsia="en-US"/>
        </w:rPr>
      </w:pPr>
      <w:r w:rsidRPr="0026667A">
        <w:rPr>
          <w:lang w:val="en-US" w:eastAsia="en-US"/>
        </w:rPr>
        <w:t>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w:t>
      </w:r>
    </w:p>
    <w:p w:rsidR="001533CE" w:rsidRPr="002C7814" w:rsidRDefault="001533CE" w:rsidP="0026667A">
      <w:pPr>
        <w:pStyle w:val="Nadpis1"/>
        <w:rPr>
          <w:caps w:val="0"/>
          <w:lang w:val="en-US" w:eastAsia="en-US"/>
        </w:rPr>
      </w:pPr>
      <w:r w:rsidRPr="002C7814">
        <w:rPr>
          <w:lang w:val="en-US" w:eastAsia="en-US"/>
        </w:rPr>
        <w:t>warranty</w:t>
      </w:r>
    </w:p>
    <w:p w:rsidR="001533CE" w:rsidRPr="00BD6E60" w:rsidRDefault="001533CE" w:rsidP="00BD6E60">
      <w:pPr>
        <w:pStyle w:val="Nadpis2"/>
      </w:pP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provide</w:t>
      </w:r>
      <w:proofErr w:type="spellEnd"/>
      <w:r w:rsidRPr="00BD6E60">
        <w:t xml:space="preserve"> a warranty </w:t>
      </w:r>
      <w:proofErr w:type="spellStart"/>
      <w:r w:rsidRPr="00BD6E60">
        <w:t>of</w:t>
      </w:r>
      <w:proofErr w:type="spellEnd"/>
      <w:r w:rsidRPr="00BD6E60">
        <w:t xml:space="preserve"> </w:t>
      </w:r>
      <w:proofErr w:type="spellStart"/>
      <w:r w:rsidRPr="00BD6E60">
        <w:t>quality</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w:t>
      </w:r>
      <w:proofErr w:type="spellStart"/>
      <w:r w:rsidRPr="00BD6E60">
        <w:t>for</w:t>
      </w:r>
      <w:proofErr w:type="spellEnd"/>
      <w:r w:rsidRPr="00BD6E60">
        <w:t xml:space="preserve"> </w:t>
      </w:r>
      <w:proofErr w:type="spellStart"/>
      <w:r w:rsidRPr="00BD6E60">
        <w:t>the</w:t>
      </w:r>
      <w:proofErr w:type="spellEnd"/>
      <w:r w:rsidRPr="00BD6E60">
        <w:t xml:space="preserve"> period </w:t>
      </w:r>
      <w:proofErr w:type="spellStart"/>
      <w:r w:rsidRPr="00BD6E60">
        <w:t>of</w:t>
      </w:r>
      <w:proofErr w:type="spellEnd"/>
      <w:r w:rsidR="00BD6AEF" w:rsidRPr="00BD6E60">
        <w:t xml:space="preserve"> </w:t>
      </w:r>
      <w:r w:rsidR="00FF2E18" w:rsidRPr="00BD6E60">
        <w:rPr>
          <w:highlight w:val="yellow"/>
        </w:rPr>
        <w:t xml:space="preserve">[to </w:t>
      </w:r>
      <w:proofErr w:type="spellStart"/>
      <w:r w:rsidR="00FF2E18" w:rsidRPr="00BD6E60">
        <w:rPr>
          <w:highlight w:val="yellow"/>
        </w:rPr>
        <w:t>be</w:t>
      </w:r>
      <w:proofErr w:type="spellEnd"/>
      <w:r w:rsidR="00FF2E18" w:rsidRPr="00BD6E60">
        <w:rPr>
          <w:highlight w:val="yellow"/>
        </w:rPr>
        <w:t xml:space="preserve"> </w:t>
      </w:r>
      <w:proofErr w:type="spellStart"/>
      <w:r w:rsidR="00FF2E18" w:rsidRPr="00BD6E60">
        <w:rPr>
          <w:highlight w:val="yellow"/>
        </w:rPr>
        <w:t>completed</w:t>
      </w:r>
      <w:proofErr w:type="spellEnd"/>
      <w:r w:rsidR="00FF2E18" w:rsidRPr="00BD6E60">
        <w:rPr>
          <w:highlight w:val="yellow"/>
        </w:rPr>
        <w:t xml:space="preserve"> by </w:t>
      </w:r>
      <w:proofErr w:type="spellStart"/>
      <w:r w:rsidR="00FF2E18" w:rsidRPr="00BD6E60">
        <w:rPr>
          <w:highlight w:val="yellow"/>
        </w:rPr>
        <w:t>the</w:t>
      </w:r>
      <w:proofErr w:type="spellEnd"/>
      <w:r w:rsidR="00FF2E18" w:rsidRPr="00BD6E60">
        <w:rPr>
          <w:highlight w:val="yellow"/>
        </w:rPr>
        <w:t xml:space="preserve"> Participant]</w:t>
      </w:r>
      <w:r w:rsidRPr="00BD6E60">
        <w:t xml:space="preserve">. </w:t>
      </w:r>
      <w:proofErr w:type="spellStart"/>
      <w:r w:rsidRPr="00BD6E60">
        <w:t>If</w:t>
      </w:r>
      <w:proofErr w:type="spellEnd"/>
      <w:r w:rsidRPr="00BD6E60">
        <w:t xml:space="preserve"> on </w:t>
      </w:r>
      <w:proofErr w:type="spellStart"/>
      <w:r w:rsidRPr="00BD6E60">
        <w:t>the</w:t>
      </w:r>
      <w:proofErr w:type="spellEnd"/>
      <w:r w:rsidRPr="00BD6E60">
        <w:t xml:space="preserve"> warranty list </w:t>
      </w:r>
      <w:proofErr w:type="spellStart"/>
      <w:r w:rsidRPr="00BD6E60">
        <w:t>or</w:t>
      </w:r>
      <w:proofErr w:type="spellEnd"/>
      <w:r w:rsidRPr="00BD6E60">
        <w:t xml:space="preserve"> </w:t>
      </w:r>
      <w:proofErr w:type="spellStart"/>
      <w:r w:rsidRPr="00BD6E60">
        <w:t>other</w:t>
      </w:r>
      <w:proofErr w:type="spellEnd"/>
      <w:r w:rsidRPr="00BD6E60">
        <w:t xml:space="preserve"> </w:t>
      </w:r>
      <w:proofErr w:type="spellStart"/>
      <w:r w:rsidRPr="00BD6E60">
        <w:t>document</w:t>
      </w:r>
      <w:proofErr w:type="spellEnd"/>
      <w:r w:rsidRPr="00BD6E60">
        <w:t xml:space="preserve"> </w:t>
      </w:r>
      <w:proofErr w:type="spellStart"/>
      <w:r w:rsidRPr="00BD6E60">
        <w:t>is</w:t>
      </w:r>
      <w:proofErr w:type="spellEnd"/>
      <w:r w:rsidRPr="00BD6E60">
        <w:t xml:space="preserve"> </w:t>
      </w:r>
      <w:proofErr w:type="spellStart"/>
      <w:r w:rsidRPr="00BD6E60">
        <w:t>the</w:t>
      </w:r>
      <w:proofErr w:type="spellEnd"/>
      <w:r w:rsidRPr="00BD6E60">
        <w:t xml:space="preserve"> warranty period </w:t>
      </w:r>
      <w:proofErr w:type="spellStart"/>
      <w:r w:rsidRPr="00BD6E60">
        <w:t>of</w:t>
      </w:r>
      <w:proofErr w:type="spellEnd"/>
      <w:r w:rsidRPr="00BD6E60">
        <w:t xml:space="preserve"> </w:t>
      </w:r>
      <w:proofErr w:type="spellStart"/>
      <w:r w:rsidRPr="00BD6E60">
        <w:t>longer</w:t>
      </w:r>
      <w:proofErr w:type="spellEnd"/>
      <w:r w:rsidRPr="00BD6E60">
        <w:t xml:space="preserve"> </w:t>
      </w:r>
      <w:proofErr w:type="spellStart"/>
      <w:r w:rsidRPr="00BD6E60">
        <w:t>duration</w:t>
      </w:r>
      <w:proofErr w:type="spellEnd"/>
      <w:r w:rsidRPr="00BD6E60">
        <w:t xml:space="preserve">, </w:t>
      </w:r>
      <w:proofErr w:type="spellStart"/>
      <w:r w:rsidRPr="00BD6E60">
        <w:t>then</w:t>
      </w:r>
      <w:proofErr w:type="spellEnd"/>
      <w:r w:rsidRPr="00BD6E60">
        <w:t xml:space="preserve"> </w:t>
      </w:r>
      <w:proofErr w:type="spellStart"/>
      <w:r w:rsidRPr="00BD6E60">
        <w:t>this</w:t>
      </w:r>
      <w:proofErr w:type="spellEnd"/>
      <w:r w:rsidRPr="00BD6E60">
        <w:t xml:space="preserve"> </w:t>
      </w:r>
      <w:proofErr w:type="spellStart"/>
      <w:r w:rsidRPr="00BD6E60">
        <w:t>longer</w:t>
      </w:r>
      <w:proofErr w:type="spellEnd"/>
      <w:r w:rsidRPr="00BD6E60">
        <w:t xml:space="preserve"> warranty period </w:t>
      </w:r>
      <w:proofErr w:type="spellStart"/>
      <w:r w:rsidRPr="00BD6E60">
        <w:t>shall</w:t>
      </w:r>
      <w:proofErr w:type="spellEnd"/>
      <w:r w:rsidRPr="00BD6E60">
        <w:t xml:space="preserve"> </w:t>
      </w:r>
      <w:proofErr w:type="spellStart"/>
      <w:r w:rsidRPr="00BD6E60">
        <w:t>have</w:t>
      </w:r>
      <w:proofErr w:type="spellEnd"/>
      <w:r w:rsidRPr="00BD6E60">
        <w:t xml:space="preserve"> priority </w:t>
      </w:r>
      <w:proofErr w:type="spellStart"/>
      <w:r w:rsidRPr="00BD6E60">
        <w:t>over</w:t>
      </w:r>
      <w:proofErr w:type="spellEnd"/>
      <w:r w:rsidRPr="00BD6E60">
        <w:t xml:space="preserve"> </w:t>
      </w:r>
      <w:proofErr w:type="spellStart"/>
      <w:r w:rsidRPr="00BD6E60">
        <w:t>the</w:t>
      </w:r>
      <w:proofErr w:type="spellEnd"/>
      <w:r w:rsidRPr="00BD6E60">
        <w:t xml:space="preserve"> period </w:t>
      </w:r>
      <w:proofErr w:type="spellStart"/>
      <w:r w:rsidRPr="00BD6E60">
        <w:t>stated</w:t>
      </w:r>
      <w:proofErr w:type="spellEnd"/>
      <w:r w:rsidRPr="00BD6E60">
        <w:t xml:space="preserve"> in </w:t>
      </w:r>
      <w:proofErr w:type="spellStart"/>
      <w:r w:rsidRPr="00BD6E60">
        <w:t>this</w:t>
      </w:r>
      <w:proofErr w:type="spellEnd"/>
      <w:r w:rsidRPr="00BD6E60">
        <w:t xml:space="preserve"> </w:t>
      </w:r>
      <w:proofErr w:type="spellStart"/>
      <w:r w:rsidRPr="00BD6E60">
        <w:t>Contract</w:t>
      </w:r>
      <w:proofErr w:type="spellEnd"/>
      <w:r w:rsidRPr="00BD6E60">
        <w:t>.</w:t>
      </w:r>
    </w:p>
    <w:p w:rsidR="001533CE" w:rsidRPr="00BD6E60" w:rsidRDefault="001533CE" w:rsidP="00BD6E60">
      <w:pPr>
        <w:pStyle w:val="Nadpis2"/>
      </w:pPr>
      <w:proofErr w:type="spellStart"/>
      <w:r w:rsidRPr="00BD6E60">
        <w:t>The</w:t>
      </w:r>
      <w:proofErr w:type="spellEnd"/>
      <w:r w:rsidRPr="00BD6E60">
        <w:t xml:space="preserve"> warranty period </w:t>
      </w:r>
      <w:proofErr w:type="spellStart"/>
      <w:r w:rsidRPr="00BD6E60">
        <w:t>shall</w:t>
      </w:r>
      <w:proofErr w:type="spellEnd"/>
      <w:r w:rsidRPr="00BD6E60">
        <w:t xml:space="preserve"> </w:t>
      </w:r>
      <w:proofErr w:type="spellStart"/>
      <w:r w:rsidRPr="00BD6E60">
        <w:t>begin</w:t>
      </w:r>
      <w:proofErr w:type="spellEnd"/>
      <w:r w:rsidRPr="00BD6E60">
        <w:t xml:space="preserve"> on </w:t>
      </w:r>
      <w:proofErr w:type="spellStart"/>
      <w:r w:rsidRPr="00BD6E60">
        <w:t>the</w:t>
      </w:r>
      <w:proofErr w:type="spellEnd"/>
      <w:r w:rsidRPr="00BD6E60">
        <w:t xml:space="preserve"> </w:t>
      </w:r>
      <w:proofErr w:type="spellStart"/>
      <w:r w:rsidRPr="00BD6E60">
        <w:t>day</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signature</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Handover</w:t>
      </w:r>
      <w:proofErr w:type="spellEnd"/>
      <w:r w:rsidRPr="00BD6E60">
        <w:t xml:space="preserve"> </w:t>
      </w:r>
      <w:proofErr w:type="spellStart"/>
      <w:r w:rsidRPr="00BD6E60">
        <w:t>Protocol</w:t>
      </w:r>
      <w:proofErr w:type="spellEnd"/>
      <w:r w:rsidRPr="00BD6E60">
        <w:t xml:space="preserve"> by </w:t>
      </w:r>
      <w:proofErr w:type="spellStart"/>
      <w:r w:rsidRPr="00BD6E60">
        <w:t>both</w:t>
      </w:r>
      <w:proofErr w:type="spellEnd"/>
      <w:r w:rsidRPr="00BD6E60">
        <w:t xml:space="preserve"> </w:t>
      </w:r>
      <w:proofErr w:type="spellStart"/>
      <w:r w:rsidRPr="00BD6E60">
        <w:t>Parties</w:t>
      </w:r>
      <w:proofErr w:type="spellEnd"/>
      <w:r w:rsidRPr="00BD6E60">
        <w:t xml:space="preserve">. </w:t>
      </w:r>
      <w:proofErr w:type="spellStart"/>
      <w:r w:rsidRPr="00BD6E60">
        <w:t>If</w:t>
      </w:r>
      <w:proofErr w:type="spellEnd"/>
      <w:r w:rsidRPr="00BD6E60">
        <w:t xml:space="preserve"> </w:t>
      </w:r>
      <w:proofErr w:type="spellStart"/>
      <w:r w:rsidRPr="00BD6E60">
        <w:t>the</w:t>
      </w:r>
      <w:proofErr w:type="spellEnd"/>
      <w:r w:rsidRPr="00BD6E60">
        <w:t xml:space="preserve"> </w:t>
      </w:r>
      <w:proofErr w:type="spellStart"/>
      <w:r w:rsidRPr="00BD6E60">
        <w:t>Handover</w:t>
      </w:r>
      <w:proofErr w:type="spellEnd"/>
      <w:r w:rsidRPr="00BD6E60">
        <w:t xml:space="preserve"> </w:t>
      </w:r>
      <w:proofErr w:type="spellStart"/>
      <w:r w:rsidRPr="00BD6E60">
        <w:t>Protocol</w:t>
      </w:r>
      <w:proofErr w:type="spellEnd"/>
      <w:r w:rsidRPr="00BD6E60">
        <w:t xml:space="preserve"> </w:t>
      </w:r>
      <w:proofErr w:type="spellStart"/>
      <w:r w:rsidRPr="00BD6E60">
        <w:t>lists</w:t>
      </w:r>
      <w:proofErr w:type="spellEnd"/>
      <w:r w:rsidRPr="00BD6E60">
        <w:t xml:space="preserve"> any </w:t>
      </w:r>
      <w:proofErr w:type="spellStart"/>
      <w:r w:rsidRPr="00BD6E60">
        <w:t>deficiencies</w:t>
      </w:r>
      <w:proofErr w:type="spellEnd"/>
      <w:r w:rsidRPr="00BD6E60">
        <w:t xml:space="preserve">, </w:t>
      </w:r>
      <w:proofErr w:type="spellStart"/>
      <w:r w:rsidRPr="00BD6E60">
        <w:t>the</w:t>
      </w:r>
      <w:proofErr w:type="spellEnd"/>
      <w:r w:rsidRPr="00BD6E60">
        <w:t xml:space="preserve"> warranty period </w:t>
      </w:r>
      <w:proofErr w:type="spellStart"/>
      <w:r w:rsidRPr="00BD6E60">
        <w:t>shall</w:t>
      </w:r>
      <w:proofErr w:type="spellEnd"/>
      <w:r w:rsidRPr="00BD6E60">
        <w:t xml:space="preserve"> </w:t>
      </w:r>
      <w:proofErr w:type="spellStart"/>
      <w:r w:rsidRPr="00BD6E60">
        <w:t>begin</w:t>
      </w:r>
      <w:proofErr w:type="spellEnd"/>
      <w:r w:rsidRPr="00BD6E60">
        <w:t xml:space="preserve"> on </w:t>
      </w:r>
      <w:proofErr w:type="spellStart"/>
      <w:r w:rsidRPr="00BD6E60">
        <w:t>the</w:t>
      </w:r>
      <w:proofErr w:type="spellEnd"/>
      <w:r w:rsidRPr="00BD6E60">
        <w:t xml:space="preserve"> </w:t>
      </w:r>
      <w:proofErr w:type="spellStart"/>
      <w:r w:rsidRPr="00BD6E60">
        <w:t>day</w:t>
      </w:r>
      <w:proofErr w:type="spellEnd"/>
      <w:r w:rsidRPr="00BD6E60">
        <w:t xml:space="preserve">, </w:t>
      </w:r>
      <w:proofErr w:type="spellStart"/>
      <w:r w:rsidRPr="00BD6E60">
        <w:t>which</w:t>
      </w:r>
      <w:proofErr w:type="spellEnd"/>
      <w:r w:rsidRPr="00BD6E60">
        <w:t xml:space="preserve"> </w:t>
      </w:r>
      <w:proofErr w:type="spellStart"/>
      <w:r w:rsidRPr="00BD6E60">
        <w:t>follows</w:t>
      </w:r>
      <w:proofErr w:type="spellEnd"/>
      <w:r w:rsidRPr="00BD6E60">
        <w:t xml:space="preserve"> </w:t>
      </w:r>
      <w:proofErr w:type="spellStart"/>
      <w:r w:rsidRPr="00BD6E60">
        <w:t>the</w:t>
      </w:r>
      <w:proofErr w:type="spellEnd"/>
      <w:r w:rsidRPr="00BD6E60">
        <w:t xml:space="preserve"> </w:t>
      </w:r>
      <w:proofErr w:type="spellStart"/>
      <w:r w:rsidRPr="00BD6E60">
        <w:t>day</w:t>
      </w:r>
      <w:proofErr w:type="spellEnd"/>
      <w:r w:rsidRPr="00BD6E60">
        <w:t xml:space="preserve">, in </w:t>
      </w:r>
      <w:proofErr w:type="spellStart"/>
      <w:r w:rsidRPr="00BD6E60">
        <w:t>which</w:t>
      </w:r>
      <w:proofErr w:type="spellEnd"/>
      <w:r w:rsidRPr="00BD6E60">
        <w:t xml:space="preserve"> </w:t>
      </w:r>
      <w:proofErr w:type="spellStart"/>
      <w:r w:rsidRPr="00BD6E60">
        <w:t>the</w:t>
      </w:r>
      <w:proofErr w:type="spellEnd"/>
      <w:r w:rsidRPr="00BD6E60">
        <w:t xml:space="preserve"> last </w:t>
      </w:r>
      <w:proofErr w:type="spellStart"/>
      <w:r w:rsidRPr="00BD6E60">
        <w:t>deficiency</w:t>
      </w:r>
      <w:proofErr w:type="spellEnd"/>
      <w:r w:rsidRPr="00BD6E60">
        <w:t xml:space="preserve"> </w:t>
      </w:r>
      <w:proofErr w:type="spellStart"/>
      <w:r w:rsidRPr="00BD6E60">
        <w:t>was</w:t>
      </w:r>
      <w:proofErr w:type="spellEnd"/>
      <w:r w:rsidRPr="00BD6E60">
        <w:t xml:space="preserve"> </w:t>
      </w:r>
      <w:proofErr w:type="spellStart"/>
      <w:r w:rsidRPr="00BD6E60">
        <w:t>removed</w:t>
      </w:r>
      <w:proofErr w:type="spellEnd"/>
      <w:r w:rsidRPr="00BD6E60">
        <w:t xml:space="preserve">. </w:t>
      </w:r>
    </w:p>
    <w:p w:rsidR="001533CE" w:rsidRPr="00BD6E60" w:rsidRDefault="001533CE" w:rsidP="00BD6E60">
      <w:pPr>
        <w:pStyle w:val="Nadpis2"/>
      </w:pP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remove</w:t>
      </w:r>
      <w:proofErr w:type="spellEnd"/>
      <w:r w:rsidRPr="00BD6E60">
        <w:t xml:space="preserve"> </w:t>
      </w:r>
      <w:proofErr w:type="spellStart"/>
      <w:r w:rsidRPr="00BD6E60">
        <w:t>defects</w:t>
      </w:r>
      <w:proofErr w:type="spellEnd"/>
      <w:r w:rsidRPr="00BD6E60">
        <w:t xml:space="preserve"> </w:t>
      </w:r>
      <w:proofErr w:type="spellStart"/>
      <w:r w:rsidRPr="00BD6E60">
        <w:t>that</w:t>
      </w:r>
      <w:proofErr w:type="spellEnd"/>
      <w:r w:rsidRPr="00BD6E60">
        <w:t xml:space="preserve"> </w:t>
      </w:r>
      <w:proofErr w:type="spellStart"/>
      <w:r w:rsidRPr="00BD6E60">
        <w:t>occur</w:t>
      </w:r>
      <w:proofErr w:type="spellEnd"/>
      <w:r w:rsidRPr="00BD6E60">
        <w:t xml:space="preserve"> </w:t>
      </w:r>
      <w:proofErr w:type="spellStart"/>
      <w:r w:rsidRPr="00BD6E60">
        <w:t>during</w:t>
      </w:r>
      <w:proofErr w:type="spellEnd"/>
      <w:r w:rsidRPr="00BD6E60">
        <w:t xml:space="preserve"> </w:t>
      </w:r>
      <w:proofErr w:type="spellStart"/>
      <w:r w:rsidRPr="00BD6E60">
        <w:t>the</w:t>
      </w:r>
      <w:proofErr w:type="spellEnd"/>
      <w:r w:rsidRPr="00BD6E60">
        <w:t xml:space="preserve"> warranty period free </w:t>
      </w:r>
      <w:proofErr w:type="spellStart"/>
      <w:r w:rsidRPr="00BD6E60">
        <w:t>of</w:t>
      </w:r>
      <w:proofErr w:type="spellEnd"/>
      <w:r w:rsidRPr="00BD6E60">
        <w:t xml:space="preserve"> </w:t>
      </w:r>
      <w:proofErr w:type="spellStart"/>
      <w:r w:rsidRPr="00BD6E60">
        <w:t>charge</w:t>
      </w:r>
      <w:proofErr w:type="spellEnd"/>
      <w:r w:rsidRPr="00BD6E60">
        <w:t xml:space="preserve"> and in </w:t>
      </w:r>
      <w:proofErr w:type="spellStart"/>
      <w:r w:rsidRPr="00BD6E60">
        <w:t>the</w:t>
      </w:r>
      <w:proofErr w:type="spellEnd"/>
      <w:r w:rsidRPr="00BD6E60">
        <w:t xml:space="preserve"> </w:t>
      </w:r>
      <w:proofErr w:type="spellStart"/>
      <w:r w:rsidRPr="00BD6E60">
        <w:t>terms</w:t>
      </w:r>
      <w:proofErr w:type="spellEnd"/>
      <w:r w:rsidRPr="00BD6E60">
        <w:t xml:space="preserve"> </w:t>
      </w:r>
      <w:proofErr w:type="spellStart"/>
      <w:r w:rsidRPr="00BD6E60">
        <w:t>stipulated</w:t>
      </w:r>
      <w:proofErr w:type="spellEnd"/>
      <w:r w:rsidRPr="00BD6E60">
        <w:t xml:space="preserve"> in </w:t>
      </w:r>
      <w:proofErr w:type="spellStart"/>
      <w:r w:rsidRPr="00BD6E60">
        <w:t>this</w:t>
      </w:r>
      <w:proofErr w:type="spellEnd"/>
      <w:r w:rsidRPr="00BD6E60">
        <w:t xml:space="preserve"> </w:t>
      </w:r>
      <w:proofErr w:type="spellStart"/>
      <w:r w:rsidRPr="00BD6E60">
        <w:t>Contract</w:t>
      </w:r>
      <w:proofErr w:type="spellEnd"/>
      <w:r w:rsidRPr="00BD6E60">
        <w:t xml:space="preserve">. </w:t>
      </w:r>
    </w:p>
    <w:p w:rsidR="001533CE" w:rsidRPr="00BD6E60" w:rsidRDefault="001533CE" w:rsidP="00BD6E60">
      <w:pPr>
        <w:pStyle w:val="Nadpis2"/>
      </w:pPr>
      <w:proofErr w:type="spellStart"/>
      <w:r w:rsidRPr="00BD6E60">
        <w:t>If</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ascertains</w:t>
      </w:r>
      <w:proofErr w:type="spellEnd"/>
      <w:r w:rsidRPr="00BD6E60">
        <w:t xml:space="preserve"> a </w:t>
      </w:r>
      <w:proofErr w:type="spellStart"/>
      <w:r w:rsidRPr="00BD6E60">
        <w:t>defect</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w:t>
      </w:r>
      <w:proofErr w:type="spellStart"/>
      <w:r w:rsidRPr="00BD6E60">
        <w:t>during</w:t>
      </w:r>
      <w:proofErr w:type="spellEnd"/>
      <w:r w:rsidRPr="00BD6E60">
        <w:t xml:space="preserve"> </w:t>
      </w:r>
      <w:proofErr w:type="spellStart"/>
      <w:r w:rsidRPr="00BD6E60">
        <w:t>the</w:t>
      </w:r>
      <w:proofErr w:type="spellEnd"/>
      <w:r w:rsidRPr="00BD6E60">
        <w:t xml:space="preserve"> warranty period,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shall</w:t>
      </w:r>
      <w:proofErr w:type="spellEnd"/>
      <w:r w:rsidRPr="00BD6E60">
        <w:t xml:space="preserve"> </w:t>
      </w:r>
      <w:proofErr w:type="spellStart"/>
      <w:r w:rsidRPr="00BD6E60">
        <w:t>notify</w:t>
      </w:r>
      <w:proofErr w:type="spellEnd"/>
      <w:r w:rsidRPr="00BD6E60">
        <w:t xml:space="preserve"> such </w:t>
      </w:r>
      <w:proofErr w:type="spellStart"/>
      <w:r w:rsidRPr="00BD6E60">
        <w:t>defect</w:t>
      </w:r>
      <w:proofErr w:type="spellEnd"/>
      <w:r w:rsidRPr="00BD6E60">
        <w:t xml:space="preserve"> </w:t>
      </w:r>
      <w:proofErr w:type="spellStart"/>
      <w:r w:rsidRPr="00BD6E60">
        <w:t>without</w:t>
      </w:r>
      <w:proofErr w:type="spellEnd"/>
      <w:r w:rsidRPr="00BD6E60">
        <w:t xml:space="preserve"> </w:t>
      </w:r>
      <w:proofErr w:type="spellStart"/>
      <w:r w:rsidRPr="00BD6E60">
        <w:t>undue</w:t>
      </w:r>
      <w:proofErr w:type="spellEnd"/>
      <w:r w:rsidRPr="00BD6E60">
        <w:t xml:space="preserve"> </w:t>
      </w:r>
      <w:proofErr w:type="spellStart"/>
      <w:r w:rsidRPr="00BD6E60">
        <w:t>delay</w:t>
      </w:r>
      <w:proofErr w:type="spellEnd"/>
      <w:r w:rsidRPr="00BD6E60">
        <w:t xml:space="preserve"> to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Defects</w:t>
      </w:r>
      <w:proofErr w:type="spellEnd"/>
      <w:r w:rsidRPr="00BD6E60">
        <w:t xml:space="preserve"> </w:t>
      </w:r>
      <w:proofErr w:type="spellStart"/>
      <w:r w:rsidRPr="00BD6E60">
        <w:t>may</w:t>
      </w:r>
      <w:proofErr w:type="spellEnd"/>
      <w:r w:rsidRPr="00BD6E60">
        <w:t xml:space="preserve"> </w:t>
      </w:r>
      <w:proofErr w:type="spellStart"/>
      <w:r w:rsidRPr="00BD6E60">
        <w:t>be</w:t>
      </w:r>
      <w:proofErr w:type="spellEnd"/>
      <w:r w:rsidRPr="00BD6E60">
        <w:t xml:space="preserve"> </w:t>
      </w:r>
      <w:proofErr w:type="spellStart"/>
      <w:r w:rsidRPr="00BD6E60">
        <w:t>notified</w:t>
      </w:r>
      <w:proofErr w:type="spellEnd"/>
      <w:r w:rsidRPr="00BD6E60">
        <w:t xml:space="preserve"> on </w:t>
      </w:r>
      <w:proofErr w:type="spellStart"/>
      <w:r w:rsidRPr="00BD6E60">
        <w:t>the</w:t>
      </w:r>
      <w:proofErr w:type="spellEnd"/>
      <w:r w:rsidRPr="00BD6E60">
        <w:t xml:space="preserve"> last </w:t>
      </w:r>
      <w:proofErr w:type="spellStart"/>
      <w:r w:rsidRPr="00BD6E60">
        <w:t>day</w:t>
      </w:r>
      <w:proofErr w:type="spellEnd"/>
      <w:r w:rsidRPr="00BD6E60">
        <w:t xml:space="preserve"> </w:t>
      </w:r>
      <w:proofErr w:type="spellStart"/>
      <w:r w:rsidRPr="00BD6E60">
        <w:t>of</w:t>
      </w:r>
      <w:proofErr w:type="spellEnd"/>
      <w:r w:rsidRPr="00BD6E60">
        <w:t xml:space="preserve"> warranty period, </w:t>
      </w:r>
      <w:proofErr w:type="spellStart"/>
      <w:r w:rsidRPr="00BD6E60">
        <w:t>at</w:t>
      </w:r>
      <w:proofErr w:type="spellEnd"/>
      <w:r w:rsidRPr="00BD6E60">
        <w:t xml:space="preserve"> </w:t>
      </w:r>
      <w:proofErr w:type="spellStart"/>
      <w:r w:rsidRPr="00BD6E60">
        <w:t>the</w:t>
      </w:r>
      <w:proofErr w:type="spellEnd"/>
      <w:r w:rsidRPr="00BD6E60">
        <w:t xml:space="preserve"> </w:t>
      </w:r>
      <w:proofErr w:type="spellStart"/>
      <w:r w:rsidRPr="00BD6E60">
        <w:t>latest</w:t>
      </w:r>
      <w:proofErr w:type="spellEnd"/>
      <w:r w:rsidRPr="00BD6E60">
        <w:t>.</w:t>
      </w:r>
    </w:p>
    <w:p w:rsidR="001533CE" w:rsidRPr="00BD6E60" w:rsidRDefault="001533CE" w:rsidP="00BD6E60">
      <w:pPr>
        <w:pStyle w:val="Nadpis2"/>
      </w:pP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notifies</w:t>
      </w:r>
      <w:proofErr w:type="spellEnd"/>
      <w:r w:rsidRPr="00BD6E60">
        <w:t xml:space="preserve"> </w:t>
      </w:r>
      <w:proofErr w:type="spellStart"/>
      <w:r w:rsidRPr="00BD6E60">
        <w:t>defects</w:t>
      </w:r>
      <w:proofErr w:type="spellEnd"/>
      <w:r w:rsidRPr="00BD6E60">
        <w:t xml:space="preserve"> in </w:t>
      </w:r>
      <w:proofErr w:type="spellStart"/>
      <w:r w:rsidRPr="00BD6E60">
        <w:t>writing</w:t>
      </w:r>
      <w:proofErr w:type="spellEnd"/>
      <w:r w:rsidRPr="00BD6E60">
        <w:t xml:space="preserve"> via e-mail.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accept</w:t>
      </w:r>
      <w:proofErr w:type="spellEnd"/>
      <w:r w:rsidRPr="00BD6E60">
        <w:t xml:space="preserve"> </w:t>
      </w:r>
      <w:proofErr w:type="spellStart"/>
      <w:r w:rsidRPr="00BD6E60">
        <w:t>notifications</w:t>
      </w:r>
      <w:proofErr w:type="spellEnd"/>
      <w:r w:rsidRPr="00BD6E60">
        <w:t xml:space="preserve"> </w:t>
      </w:r>
      <w:proofErr w:type="spellStart"/>
      <w:r w:rsidRPr="00BD6E60">
        <w:t>of</w:t>
      </w:r>
      <w:proofErr w:type="spellEnd"/>
      <w:r w:rsidRPr="00BD6E60">
        <w:t xml:space="preserve"> </w:t>
      </w:r>
      <w:proofErr w:type="spellStart"/>
      <w:r w:rsidRPr="00BD6E60">
        <w:t>defects</w:t>
      </w:r>
      <w:proofErr w:type="spellEnd"/>
      <w:r w:rsidRPr="00BD6E60">
        <w:t xml:space="preserve"> on </w:t>
      </w:r>
      <w:proofErr w:type="spellStart"/>
      <w:r w:rsidRPr="00BD6E60">
        <w:t>the</w:t>
      </w:r>
      <w:proofErr w:type="spellEnd"/>
      <w:r w:rsidRPr="00BD6E60">
        <w:t xml:space="preserve"> </w:t>
      </w:r>
      <w:proofErr w:type="spellStart"/>
      <w:r w:rsidRPr="00BD6E60">
        <w:t>following</w:t>
      </w:r>
      <w:proofErr w:type="spellEnd"/>
      <w:r w:rsidRPr="00BD6E60">
        <w:t xml:space="preserve"> e-mail </w:t>
      </w:r>
      <w:proofErr w:type="spellStart"/>
      <w:r w:rsidRPr="00BD6E60">
        <w:t>address</w:t>
      </w:r>
      <w:proofErr w:type="spellEnd"/>
      <w:r w:rsidRPr="00BD6E60">
        <w:t xml:space="preserve">: </w:t>
      </w:r>
      <w:r w:rsidR="009629D5" w:rsidRPr="00BD6E60">
        <w:rPr>
          <w:highlight w:val="yellow"/>
        </w:rPr>
        <w:t xml:space="preserve">[to </w:t>
      </w:r>
      <w:proofErr w:type="spellStart"/>
      <w:r w:rsidR="009629D5" w:rsidRPr="00BD6E60">
        <w:rPr>
          <w:highlight w:val="yellow"/>
        </w:rPr>
        <w:t>be</w:t>
      </w:r>
      <w:proofErr w:type="spellEnd"/>
      <w:r w:rsidR="009629D5" w:rsidRPr="00BD6E60">
        <w:rPr>
          <w:highlight w:val="yellow"/>
        </w:rPr>
        <w:t xml:space="preserve"> </w:t>
      </w:r>
      <w:proofErr w:type="spellStart"/>
      <w:r w:rsidR="009629D5" w:rsidRPr="00BD6E60">
        <w:rPr>
          <w:highlight w:val="yellow"/>
        </w:rPr>
        <w:t>completed</w:t>
      </w:r>
      <w:proofErr w:type="spellEnd"/>
      <w:r w:rsidR="009629D5" w:rsidRPr="00BD6E60">
        <w:rPr>
          <w:highlight w:val="yellow"/>
        </w:rPr>
        <w:t xml:space="preserve"> by </w:t>
      </w:r>
      <w:proofErr w:type="spellStart"/>
      <w:r w:rsidR="009629D5" w:rsidRPr="00BD6E60">
        <w:rPr>
          <w:highlight w:val="yellow"/>
        </w:rPr>
        <w:t>the</w:t>
      </w:r>
      <w:proofErr w:type="spellEnd"/>
      <w:r w:rsidR="009629D5" w:rsidRPr="00BD6E60">
        <w:rPr>
          <w:highlight w:val="yellow"/>
        </w:rPr>
        <w:t xml:space="preserve"> </w:t>
      </w:r>
      <w:r w:rsidR="00D54CE1" w:rsidRPr="00BD6E60">
        <w:rPr>
          <w:highlight w:val="yellow"/>
        </w:rPr>
        <w:t>Participant</w:t>
      </w:r>
      <w:r w:rsidR="009629D5" w:rsidRPr="00BD6E60">
        <w:rPr>
          <w:highlight w:val="yellow"/>
        </w:rPr>
        <w:t>]</w:t>
      </w:r>
      <w:r w:rsidR="009629D5" w:rsidRPr="00BD6E60">
        <w:t xml:space="preserve">. </w:t>
      </w:r>
      <w:proofErr w:type="spellStart"/>
      <w:r w:rsidRPr="00BD6E60">
        <w:t>Th</w:t>
      </w:r>
      <w:r w:rsidR="007B32C2" w:rsidRPr="00BD6E60">
        <w:t>e</w:t>
      </w:r>
      <w:proofErr w:type="spellEnd"/>
      <w:r w:rsidR="007B32C2" w:rsidRPr="00BD6E60">
        <w:t xml:space="preserve"> </w:t>
      </w:r>
      <w:proofErr w:type="spellStart"/>
      <w:r w:rsidR="007B32C2" w:rsidRPr="00BD6E60">
        <w:t>Seller</w:t>
      </w:r>
      <w:proofErr w:type="spellEnd"/>
      <w:r w:rsidR="007B32C2" w:rsidRPr="00BD6E60">
        <w:t xml:space="preserve"> </w:t>
      </w:r>
      <w:proofErr w:type="spellStart"/>
      <w:r w:rsidR="007B32C2" w:rsidRPr="00BD6E60">
        <w:t>shall</w:t>
      </w:r>
      <w:proofErr w:type="spellEnd"/>
      <w:r w:rsidR="007B32C2" w:rsidRPr="00BD6E60">
        <w:t xml:space="preserve"> </w:t>
      </w:r>
      <w:proofErr w:type="spellStart"/>
      <w:r w:rsidR="007B32C2" w:rsidRPr="00BD6E60">
        <w:t>confirm</w:t>
      </w:r>
      <w:proofErr w:type="spellEnd"/>
      <w:r w:rsidR="007B32C2" w:rsidRPr="00BD6E60">
        <w:t xml:space="preserve"> </w:t>
      </w:r>
      <w:proofErr w:type="spellStart"/>
      <w:r w:rsidR="007B32C2" w:rsidRPr="00BD6E60">
        <w:t>within</w:t>
      </w:r>
      <w:proofErr w:type="spellEnd"/>
      <w:r w:rsidR="007B32C2" w:rsidRPr="00BD6E60">
        <w:t xml:space="preserve"> 72</w:t>
      </w:r>
      <w:r w:rsidRPr="00BD6E60">
        <w:t xml:space="preserve"> </w:t>
      </w:r>
      <w:proofErr w:type="spellStart"/>
      <w:r w:rsidRPr="00BD6E60">
        <w:t>hours</w:t>
      </w:r>
      <w:proofErr w:type="spellEnd"/>
      <w:r w:rsidRPr="00BD6E60">
        <w:t xml:space="preserve"> </w:t>
      </w:r>
      <w:proofErr w:type="spellStart"/>
      <w:r w:rsidRPr="00BD6E60">
        <w:t>from</w:t>
      </w:r>
      <w:proofErr w:type="spellEnd"/>
      <w:r w:rsidRPr="00BD6E60">
        <w:t xml:space="preserve"> </w:t>
      </w:r>
      <w:proofErr w:type="spellStart"/>
      <w:r w:rsidRPr="00BD6E60">
        <w:t>the</w:t>
      </w:r>
      <w:proofErr w:type="spellEnd"/>
      <w:r w:rsidRPr="00BD6E60">
        <w:t xml:space="preserve"> </w:t>
      </w:r>
      <w:proofErr w:type="spellStart"/>
      <w:r w:rsidRPr="00BD6E60">
        <w:t>receipt</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w:t>
      </w:r>
    </w:p>
    <w:p w:rsidR="001533CE" w:rsidRPr="00BD6E60" w:rsidRDefault="001533CE" w:rsidP="00BD6E60">
      <w:pPr>
        <w:pStyle w:val="Nadpis2"/>
      </w:pPr>
      <w:r w:rsidRPr="00BD6E60">
        <w:t xml:space="preserve">In </w:t>
      </w:r>
      <w:proofErr w:type="spellStart"/>
      <w:r w:rsidRPr="00BD6E60">
        <w:t>the</w:t>
      </w:r>
      <w:proofErr w:type="spellEnd"/>
      <w:r w:rsidRPr="00BD6E60">
        <w:t xml:space="preserve"> </w:t>
      </w:r>
      <w:proofErr w:type="spellStart"/>
      <w:r w:rsidRPr="00BD6E60">
        <w:t>notification</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shall</w:t>
      </w:r>
      <w:proofErr w:type="spellEnd"/>
      <w:r w:rsidRPr="00BD6E60">
        <w:t xml:space="preserve"> </w:t>
      </w:r>
      <w:proofErr w:type="spellStart"/>
      <w:r w:rsidRPr="00BD6E60">
        <w:t>describe</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and </w:t>
      </w:r>
      <w:proofErr w:type="spellStart"/>
      <w:r w:rsidRPr="00BD6E60">
        <w:t>the</w:t>
      </w:r>
      <w:proofErr w:type="spellEnd"/>
      <w:r w:rsidRPr="00BD6E60">
        <w:t xml:space="preserve"> </w:t>
      </w:r>
      <w:proofErr w:type="spellStart"/>
      <w:r w:rsidRPr="00BD6E60">
        <w:t>manner</w:t>
      </w:r>
      <w:proofErr w:type="spellEnd"/>
      <w:r w:rsidRPr="00BD6E60">
        <w:t xml:space="preserve"> </w:t>
      </w:r>
      <w:proofErr w:type="spellStart"/>
      <w:r w:rsidRPr="00BD6E60">
        <w:t>of</w:t>
      </w:r>
      <w:proofErr w:type="spellEnd"/>
      <w:r w:rsidRPr="00BD6E60">
        <w:t xml:space="preserve"> </w:t>
      </w:r>
      <w:proofErr w:type="spellStart"/>
      <w:r w:rsidRPr="00BD6E60">
        <w:t>removal</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has </w:t>
      </w:r>
      <w:proofErr w:type="spellStart"/>
      <w:r w:rsidRPr="00BD6E60">
        <w:t>the</w:t>
      </w:r>
      <w:proofErr w:type="spellEnd"/>
      <w:r w:rsidRPr="00BD6E60">
        <w:t xml:space="preserve"> </w:t>
      </w:r>
      <w:proofErr w:type="spellStart"/>
      <w:r w:rsidRPr="00BD6E60">
        <w:t>right</w:t>
      </w:r>
      <w:proofErr w:type="spellEnd"/>
      <w:r w:rsidRPr="00BD6E60">
        <w:t xml:space="preserve"> to:</w:t>
      </w:r>
    </w:p>
    <w:p w:rsidR="001533CE" w:rsidRPr="00B00629" w:rsidRDefault="001533CE" w:rsidP="00B33D26">
      <w:pPr>
        <w:pStyle w:val="Nadpis2"/>
        <w:numPr>
          <w:ilvl w:val="0"/>
          <w:numId w:val="38"/>
        </w:numPr>
        <w:rPr>
          <w:i/>
          <w:snapToGrid w:val="0"/>
          <w:lang w:val="en-US" w:eastAsia="en-US"/>
        </w:rPr>
      </w:pPr>
      <w:r w:rsidRPr="00B00629">
        <w:rPr>
          <w:snapToGrid w:val="0"/>
          <w:lang w:val="en-US" w:eastAsia="en-US"/>
        </w:rPr>
        <w:t xml:space="preserve">ask for the removal of the defect by the delivery of </w:t>
      </w:r>
      <w:r w:rsidR="003D22C7">
        <w:rPr>
          <w:snapToGrid w:val="0"/>
          <w:lang w:val="en-US" w:eastAsia="en-US"/>
        </w:rPr>
        <w:t xml:space="preserve">a </w:t>
      </w:r>
      <w:r w:rsidRPr="00B00629">
        <w:rPr>
          <w:snapToGrid w:val="0"/>
          <w:lang w:val="en-US" w:eastAsia="en-US"/>
        </w:rPr>
        <w:t xml:space="preserve">new Object of Purchase or its individual parts, or </w:t>
      </w:r>
    </w:p>
    <w:p w:rsidR="001533CE" w:rsidRPr="00B00629" w:rsidRDefault="001533CE" w:rsidP="00B33D26">
      <w:pPr>
        <w:pStyle w:val="Nadpis2"/>
        <w:numPr>
          <w:ilvl w:val="0"/>
          <w:numId w:val="38"/>
        </w:numPr>
        <w:rPr>
          <w:i/>
          <w:snapToGrid w:val="0"/>
          <w:lang w:val="en-US" w:eastAsia="en-US"/>
        </w:rPr>
      </w:pPr>
      <w:r w:rsidRPr="00B00629">
        <w:rPr>
          <w:snapToGrid w:val="0"/>
          <w:lang w:val="en-US" w:eastAsia="en-US"/>
        </w:rPr>
        <w:t>ask for the removal of the defect by repair, or</w:t>
      </w:r>
    </w:p>
    <w:p w:rsidR="00B33D26" w:rsidRDefault="001533CE" w:rsidP="00B33D26">
      <w:pPr>
        <w:pStyle w:val="Nadpis2"/>
        <w:numPr>
          <w:ilvl w:val="0"/>
          <w:numId w:val="38"/>
        </w:numPr>
        <w:rPr>
          <w:i/>
          <w:snapToGrid w:val="0"/>
          <w:lang w:val="en-US" w:eastAsia="en-US"/>
        </w:rPr>
      </w:pPr>
      <w:r w:rsidRPr="00B00629">
        <w:rPr>
          <w:snapToGrid w:val="0"/>
          <w:lang w:val="en-US" w:eastAsia="en-US"/>
        </w:rPr>
        <w:lastRenderedPageBreak/>
        <w:t xml:space="preserve">ask for the reasonable reduction of the Purchase Price. </w:t>
      </w:r>
    </w:p>
    <w:p w:rsidR="001533CE" w:rsidRPr="00B33D26" w:rsidRDefault="001533CE" w:rsidP="00B33D26">
      <w:pPr>
        <w:pStyle w:val="Nadpis2"/>
        <w:numPr>
          <w:ilvl w:val="0"/>
          <w:numId w:val="0"/>
        </w:numPr>
        <w:ind w:left="576"/>
        <w:rPr>
          <w:rFonts w:asciiTheme="minorHAnsi" w:hAnsiTheme="minorHAnsi" w:cs="Arial"/>
          <w:snapToGrid w:val="0"/>
          <w:szCs w:val="22"/>
          <w:lang w:val="en-US" w:eastAsia="en-US"/>
        </w:rPr>
      </w:pPr>
      <w:proofErr w:type="spellStart"/>
      <w:r w:rsidRPr="00BD6E60">
        <w:t>The</w:t>
      </w:r>
      <w:proofErr w:type="spellEnd"/>
      <w:r w:rsidRPr="00BD6E60">
        <w:t xml:space="preserve"> </w:t>
      </w:r>
      <w:proofErr w:type="spellStart"/>
      <w:r w:rsidRPr="00BD6E60">
        <w:t>choice</w:t>
      </w:r>
      <w:proofErr w:type="spellEnd"/>
      <w:r w:rsidRPr="00BD6E60">
        <w:t xml:space="preserve"> </w:t>
      </w:r>
      <w:proofErr w:type="spellStart"/>
      <w:r w:rsidRPr="00BD6E60">
        <w:t>among</w:t>
      </w:r>
      <w:proofErr w:type="spellEnd"/>
      <w:r w:rsidRPr="00BD6E60">
        <w:t xml:space="preserve"> </w:t>
      </w:r>
      <w:proofErr w:type="spellStart"/>
      <w:r w:rsidRPr="00BD6E60">
        <w:t>the</w:t>
      </w:r>
      <w:proofErr w:type="spellEnd"/>
      <w:r w:rsidRPr="00BD6E60">
        <w:t xml:space="preserve"> </w:t>
      </w:r>
      <w:proofErr w:type="spellStart"/>
      <w:r w:rsidRPr="00BD6E60">
        <w:t>above</w:t>
      </w:r>
      <w:proofErr w:type="spellEnd"/>
      <w:r w:rsidRPr="00BD6E60">
        <w:t xml:space="preserve"> </w:t>
      </w:r>
      <w:proofErr w:type="spellStart"/>
      <w:r w:rsidRPr="00BD6E60">
        <w:t>mentioned</w:t>
      </w:r>
      <w:proofErr w:type="spellEnd"/>
      <w:r w:rsidRPr="00BD6E60">
        <w:t xml:space="preserve"> </w:t>
      </w:r>
      <w:proofErr w:type="spellStart"/>
      <w:r w:rsidRPr="00BD6E60">
        <w:t>rights</w:t>
      </w:r>
      <w:proofErr w:type="spellEnd"/>
      <w:r w:rsidRPr="00BD6E60">
        <w:t xml:space="preserve"> </w:t>
      </w:r>
      <w:proofErr w:type="spellStart"/>
      <w:r w:rsidRPr="00BD6E60">
        <w:t>belongs</w:t>
      </w:r>
      <w:proofErr w:type="spellEnd"/>
      <w:r w:rsidRPr="00BD6E60">
        <w:t xml:space="preserve"> to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is</w:t>
      </w:r>
      <w:proofErr w:type="spellEnd"/>
      <w:r w:rsidRPr="00BD6E60">
        <w:t xml:space="preserve"> </w:t>
      </w:r>
      <w:proofErr w:type="spellStart"/>
      <w:r w:rsidRPr="00BD6E60">
        <w:t>also</w:t>
      </w:r>
      <w:proofErr w:type="spellEnd"/>
      <w:r w:rsidRPr="00BD6E60">
        <w:t xml:space="preserve"> </w:t>
      </w:r>
      <w:proofErr w:type="spellStart"/>
      <w:r w:rsidRPr="00BD6E60">
        <w:t>entitled</w:t>
      </w:r>
      <w:proofErr w:type="spellEnd"/>
      <w:r w:rsidRPr="00BD6E60">
        <w:t xml:space="preserve"> to </w:t>
      </w:r>
      <w:proofErr w:type="spellStart"/>
      <w:r w:rsidRPr="00BD6E60">
        <w:t>withdraw</w:t>
      </w:r>
      <w:proofErr w:type="spellEnd"/>
      <w:r w:rsidRPr="00BD6E60">
        <w:t xml:space="preserve"> </w:t>
      </w:r>
      <w:proofErr w:type="spellStart"/>
      <w:r w:rsidRPr="00BD6E60">
        <w:t>from</w:t>
      </w:r>
      <w:proofErr w:type="spellEnd"/>
      <w:r w:rsidRPr="00BD6E60">
        <w:t xml:space="preserve">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if</w:t>
      </w:r>
      <w:proofErr w:type="spellEnd"/>
      <w:r w:rsidRPr="00BD6E60">
        <w:t xml:space="preserve"> by </w:t>
      </w:r>
      <w:proofErr w:type="spellStart"/>
      <w:r w:rsidRPr="00BD6E60">
        <w:t>delivering</w:t>
      </w:r>
      <w:proofErr w:type="spellEnd"/>
      <w:r w:rsidRPr="00BD6E60">
        <w:t xml:space="preserve">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 xml:space="preserve"> </w:t>
      </w:r>
      <w:proofErr w:type="spellStart"/>
      <w:r w:rsidRPr="00BD6E60">
        <w:t>with</w:t>
      </w:r>
      <w:proofErr w:type="spellEnd"/>
      <w:r w:rsidRPr="00BD6E60">
        <w:t xml:space="preserve"> </w:t>
      </w:r>
      <w:proofErr w:type="spellStart"/>
      <w:r w:rsidRPr="00BD6E60">
        <w:t>defects</w:t>
      </w:r>
      <w:proofErr w:type="spellEnd"/>
      <w:r w:rsidRPr="00BD6E60">
        <w:t xml:space="preserve">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is</w:t>
      </w:r>
      <w:proofErr w:type="spellEnd"/>
      <w:r w:rsidRPr="00BD6E60">
        <w:t xml:space="preserve"> </w:t>
      </w:r>
      <w:proofErr w:type="spellStart"/>
      <w:r w:rsidRPr="00BD6E60">
        <w:t>substantially</w:t>
      </w:r>
      <w:proofErr w:type="spellEnd"/>
      <w:r w:rsidRPr="00BD6E60">
        <w:t xml:space="preserve"> </w:t>
      </w:r>
      <w:proofErr w:type="spellStart"/>
      <w:r w:rsidRPr="00BD6E60">
        <w:t>breached</w:t>
      </w:r>
      <w:proofErr w:type="spellEnd"/>
      <w:r w:rsidRPr="00BD6E60">
        <w:t>.</w:t>
      </w:r>
    </w:p>
    <w:p w:rsidR="001533CE" w:rsidRPr="00BD6E60" w:rsidRDefault="001533CE" w:rsidP="00BD6E60">
      <w:pPr>
        <w:pStyle w:val="Nadpis2"/>
      </w:pP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remove</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within</w:t>
      </w:r>
      <w:proofErr w:type="spellEnd"/>
      <w:r w:rsidRPr="00BD6E60">
        <w:t xml:space="preserve"> </w:t>
      </w:r>
      <w:r w:rsidR="00213C6E" w:rsidRPr="00BD6E60">
        <w:t>4</w:t>
      </w:r>
      <w:r w:rsidR="00B112A2" w:rsidRPr="00BD6E60">
        <w:t xml:space="preserve"> </w:t>
      </w:r>
      <w:proofErr w:type="spellStart"/>
      <w:r w:rsidR="009E1691" w:rsidRPr="00BD6E60">
        <w:t>months</w:t>
      </w:r>
      <w:proofErr w:type="spellEnd"/>
      <w:r w:rsidRPr="00BD6E60">
        <w:t xml:space="preserve"> </w:t>
      </w:r>
      <w:proofErr w:type="spellStart"/>
      <w:r w:rsidRPr="00BD6E60">
        <w:t>from</w:t>
      </w:r>
      <w:proofErr w:type="spellEnd"/>
      <w:r w:rsidRPr="00BD6E60">
        <w:t xml:space="preserve"> </w:t>
      </w:r>
      <w:proofErr w:type="spellStart"/>
      <w:r w:rsidRPr="00BD6E60">
        <w:t>its</w:t>
      </w:r>
      <w:proofErr w:type="spellEnd"/>
      <w:r w:rsidRPr="00BD6E60">
        <w:t xml:space="preserve"> </w:t>
      </w:r>
      <w:proofErr w:type="spellStart"/>
      <w:r w:rsidRPr="00BD6E60">
        <w:t>notification</w:t>
      </w:r>
      <w:proofErr w:type="spellEnd"/>
      <w:r w:rsidRPr="00BD6E60">
        <w:t xml:space="preserve">, </w:t>
      </w:r>
      <w:proofErr w:type="spellStart"/>
      <w:r w:rsidRPr="00BD6E60">
        <w:t>unless</w:t>
      </w:r>
      <w:proofErr w:type="spellEnd"/>
      <w:r w:rsidRPr="00BD6E60">
        <w:t xml:space="preserve"> </w:t>
      </w:r>
      <w:proofErr w:type="spellStart"/>
      <w:r w:rsidRPr="00BD6E60">
        <w:t>Parties</w:t>
      </w:r>
      <w:proofErr w:type="spellEnd"/>
      <w:r w:rsidRPr="00BD6E60">
        <w:t xml:space="preserve"> </w:t>
      </w:r>
      <w:proofErr w:type="spellStart"/>
      <w:r w:rsidRPr="00BD6E60">
        <w:t>agree</w:t>
      </w:r>
      <w:proofErr w:type="spellEnd"/>
      <w:r w:rsidRPr="00BD6E60">
        <w:t xml:space="preserve"> </w:t>
      </w:r>
      <w:proofErr w:type="spellStart"/>
      <w:r w:rsidRPr="00BD6E60">
        <w:t>otherwise</w:t>
      </w:r>
      <w:proofErr w:type="spellEnd"/>
      <w:r w:rsidRPr="00BD6E60">
        <w:t>.</w:t>
      </w:r>
    </w:p>
    <w:p w:rsidR="001533CE" w:rsidRPr="00BD6E60" w:rsidRDefault="001533CE" w:rsidP="00BD6E60">
      <w:pPr>
        <w:pStyle w:val="Nadpis2"/>
      </w:pP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remove</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within</w:t>
      </w:r>
      <w:proofErr w:type="spellEnd"/>
      <w:r w:rsidRPr="00BD6E60">
        <w:t xml:space="preserve"> </w:t>
      </w:r>
      <w:proofErr w:type="spellStart"/>
      <w:r w:rsidRPr="00BD6E60">
        <w:t>terms</w:t>
      </w:r>
      <w:proofErr w:type="spellEnd"/>
      <w:r w:rsidRPr="00BD6E60">
        <w:t xml:space="preserve"> </w:t>
      </w:r>
      <w:proofErr w:type="spellStart"/>
      <w:r w:rsidRPr="00BD6E60">
        <w:t>stipulated</w:t>
      </w:r>
      <w:proofErr w:type="spellEnd"/>
      <w:r w:rsidRPr="00BD6E60">
        <w:t xml:space="preserve"> in </w:t>
      </w:r>
      <w:proofErr w:type="spellStart"/>
      <w:r w:rsidRPr="00BD6E60">
        <w:t>this</w:t>
      </w:r>
      <w:proofErr w:type="spellEnd"/>
      <w:r w:rsidRPr="00BD6E60">
        <w:t xml:space="preserve"> </w:t>
      </w:r>
      <w:proofErr w:type="spellStart"/>
      <w:r w:rsidRPr="00BD6E60">
        <w:t>Contract</w:t>
      </w:r>
      <w:proofErr w:type="spellEnd"/>
      <w:r w:rsidRPr="00BD6E60">
        <w:t xml:space="preserve"> </w:t>
      </w:r>
      <w:proofErr w:type="spellStart"/>
      <w:r w:rsidRPr="00BD6E60">
        <w:t>even</w:t>
      </w:r>
      <w:proofErr w:type="spellEnd"/>
      <w:r w:rsidRPr="00BD6E60">
        <w:t xml:space="preserve"> </w:t>
      </w:r>
      <w:proofErr w:type="spellStart"/>
      <w:r w:rsidRPr="00BD6E60">
        <w:t>if</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is</w:t>
      </w:r>
      <w:proofErr w:type="spellEnd"/>
      <w:r w:rsidRPr="00BD6E60">
        <w:t xml:space="preserve"> in his </w:t>
      </w:r>
      <w:proofErr w:type="spellStart"/>
      <w:r w:rsidRPr="00BD6E60">
        <w:t>opinion</w:t>
      </w:r>
      <w:proofErr w:type="spellEnd"/>
      <w:r w:rsidRPr="00BD6E60">
        <w:t xml:space="preserve"> </w:t>
      </w:r>
      <w:proofErr w:type="spellStart"/>
      <w:r w:rsidRPr="00BD6E60">
        <w:t>unjustified</w:t>
      </w:r>
      <w:proofErr w:type="spellEnd"/>
      <w:r w:rsidRPr="00BD6E60">
        <w:t xml:space="preserve">. In such a case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is</w:t>
      </w:r>
      <w:proofErr w:type="spellEnd"/>
      <w:r w:rsidRPr="00BD6E60">
        <w:t xml:space="preserve"> </w:t>
      </w:r>
      <w:proofErr w:type="spellStart"/>
      <w:r w:rsidRPr="00BD6E60">
        <w:t>entitled</w:t>
      </w:r>
      <w:proofErr w:type="spellEnd"/>
      <w:r w:rsidRPr="00BD6E60">
        <w:t xml:space="preserve"> to </w:t>
      </w:r>
      <w:proofErr w:type="spellStart"/>
      <w:r w:rsidRPr="00BD6E60">
        <w:t>ask</w:t>
      </w:r>
      <w:proofErr w:type="spellEnd"/>
      <w:r w:rsidRPr="00BD6E60">
        <w:t xml:space="preserve"> </w:t>
      </w:r>
      <w:proofErr w:type="spellStart"/>
      <w:r w:rsidRPr="00BD6E60">
        <w:t>for</w:t>
      </w:r>
      <w:proofErr w:type="spellEnd"/>
      <w:r w:rsidRPr="00BD6E60">
        <w:t xml:space="preserve"> </w:t>
      </w:r>
      <w:proofErr w:type="spellStart"/>
      <w:r w:rsidRPr="00BD6E60">
        <w:t>reimbursement</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costs</w:t>
      </w:r>
      <w:proofErr w:type="spellEnd"/>
      <w:r w:rsidRPr="00BD6E60">
        <w:t xml:space="preserve"> </w:t>
      </w:r>
      <w:proofErr w:type="spellStart"/>
      <w:r w:rsidRPr="00BD6E60">
        <w:t>of</w:t>
      </w:r>
      <w:proofErr w:type="spellEnd"/>
      <w:r w:rsidRPr="00BD6E60">
        <w:t xml:space="preserve"> </w:t>
      </w:r>
      <w:proofErr w:type="spellStart"/>
      <w:r w:rsidRPr="00BD6E60">
        <w:t>removal</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If</w:t>
      </w:r>
      <w:proofErr w:type="spellEnd"/>
      <w:r w:rsidRPr="00BD6E60">
        <w:t xml:space="preserve"> </w:t>
      </w:r>
      <w:proofErr w:type="spellStart"/>
      <w:r w:rsidRPr="00BD6E60">
        <w:t>Parties</w:t>
      </w:r>
      <w:proofErr w:type="spellEnd"/>
      <w:r w:rsidRPr="00BD6E60">
        <w:t xml:space="preserve"> </w:t>
      </w:r>
      <w:proofErr w:type="spellStart"/>
      <w:r w:rsidRPr="00BD6E60">
        <w:t>disagree</w:t>
      </w:r>
      <w:proofErr w:type="spellEnd"/>
      <w:r w:rsidRPr="00BD6E60">
        <w:t xml:space="preserve"> on </w:t>
      </w:r>
      <w:proofErr w:type="spellStart"/>
      <w:r w:rsidRPr="00BD6E60">
        <w:t>whether</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is</w:t>
      </w:r>
      <w:proofErr w:type="spellEnd"/>
      <w:r w:rsidRPr="00BD6E60">
        <w:t xml:space="preserve"> </w:t>
      </w:r>
      <w:proofErr w:type="spellStart"/>
      <w:r w:rsidRPr="00BD6E60">
        <w:t>justified</w:t>
      </w:r>
      <w:proofErr w:type="spellEnd"/>
      <w:r w:rsidRPr="00BD6E60">
        <w:t xml:space="preserve"> </w:t>
      </w:r>
      <w:proofErr w:type="spellStart"/>
      <w:r w:rsidRPr="00BD6E60">
        <w:t>or</w:t>
      </w:r>
      <w:proofErr w:type="spellEnd"/>
      <w:r w:rsidRPr="00BD6E60">
        <w:t xml:space="preserve"> not,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shall</w:t>
      </w:r>
      <w:proofErr w:type="spellEnd"/>
      <w:r w:rsidRPr="00BD6E60">
        <w:t xml:space="preserve"> </w:t>
      </w:r>
      <w:proofErr w:type="spellStart"/>
      <w:r w:rsidRPr="00BD6E60">
        <w:t>ask</w:t>
      </w:r>
      <w:proofErr w:type="spellEnd"/>
      <w:r w:rsidRPr="00BD6E60">
        <w:t xml:space="preserve"> </w:t>
      </w:r>
      <w:proofErr w:type="spellStart"/>
      <w:r w:rsidRPr="00BD6E60">
        <w:t>an</w:t>
      </w:r>
      <w:proofErr w:type="spellEnd"/>
      <w:r w:rsidRPr="00BD6E60">
        <w:t xml:space="preserve"> expert </w:t>
      </w:r>
      <w:proofErr w:type="spellStart"/>
      <w:r w:rsidRPr="00BD6E60">
        <w:t>for</w:t>
      </w:r>
      <w:proofErr w:type="spellEnd"/>
      <w:r w:rsidRPr="00BD6E60">
        <w:t xml:space="preserve"> </w:t>
      </w:r>
      <w:proofErr w:type="spellStart"/>
      <w:r w:rsidRPr="00BD6E60">
        <w:t>the</w:t>
      </w:r>
      <w:proofErr w:type="spellEnd"/>
      <w:r w:rsidRPr="00BD6E60">
        <w:t xml:space="preserve"> </w:t>
      </w:r>
      <w:proofErr w:type="spellStart"/>
      <w:r w:rsidRPr="00BD6E60">
        <w:t>expert’s</w:t>
      </w:r>
      <w:proofErr w:type="spellEnd"/>
      <w:r w:rsidRPr="00BD6E60">
        <w:t xml:space="preserve"> </w:t>
      </w:r>
      <w:proofErr w:type="spellStart"/>
      <w:r w:rsidRPr="00BD6E60">
        <w:t>opinion</w:t>
      </w:r>
      <w:proofErr w:type="spellEnd"/>
      <w:r w:rsidRPr="00BD6E60">
        <w:t xml:space="preserve">, </w:t>
      </w:r>
      <w:proofErr w:type="spellStart"/>
      <w:r w:rsidRPr="00BD6E60">
        <w:t>which</w:t>
      </w:r>
      <w:proofErr w:type="spellEnd"/>
      <w:r w:rsidRPr="00BD6E60">
        <w:t xml:space="preserve"> </w:t>
      </w:r>
      <w:proofErr w:type="spellStart"/>
      <w:r w:rsidRPr="00BD6E60">
        <w:t>shall</w:t>
      </w:r>
      <w:proofErr w:type="spellEnd"/>
      <w:r w:rsidRPr="00BD6E60">
        <w:t xml:space="preserve"> </w:t>
      </w:r>
      <w:proofErr w:type="spellStart"/>
      <w:r w:rsidRPr="00BD6E60">
        <w:t>determine</w:t>
      </w:r>
      <w:proofErr w:type="spellEnd"/>
      <w:r w:rsidRPr="00BD6E60">
        <w:t xml:space="preserve"> </w:t>
      </w:r>
      <w:proofErr w:type="spellStart"/>
      <w:r w:rsidRPr="00BD6E60">
        <w:t>whether</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was</w:t>
      </w:r>
      <w:proofErr w:type="spellEnd"/>
      <w:r w:rsidRPr="00BD6E60">
        <w:t xml:space="preserve"> </w:t>
      </w:r>
      <w:proofErr w:type="spellStart"/>
      <w:r w:rsidRPr="00BD6E60">
        <w:t>justified</w:t>
      </w:r>
      <w:proofErr w:type="spellEnd"/>
      <w:r w:rsidRPr="00BD6E60">
        <w:t xml:space="preserve"> </w:t>
      </w:r>
      <w:proofErr w:type="spellStart"/>
      <w:r w:rsidRPr="00BD6E60">
        <w:t>or</w:t>
      </w:r>
      <w:proofErr w:type="spellEnd"/>
      <w:r w:rsidRPr="00BD6E60">
        <w:t xml:space="preserve"> not. In </w:t>
      </w:r>
      <w:proofErr w:type="spellStart"/>
      <w:r w:rsidRPr="00BD6E60">
        <w:t>the</w:t>
      </w:r>
      <w:proofErr w:type="spellEnd"/>
      <w:r w:rsidRPr="00BD6E60">
        <w:t xml:space="preserve"> case </w:t>
      </w:r>
      <w:proofErr w:type="spellStart"/>
      <w:r w:rsidRPr="00BD6E60">
        <w:t>that</w:t>
      </w:r>
      <w:proofErr w:type="spellEnd"/>
      <w:r w:rsidRPr="00BD6E60">
        <w:t xml:space="preserve"> </w:t>
      </w:r>
      <w:proofErr w:type="spellStart"/>
      <w:r w:rsidRPr="00BD6E60">
        <w:t>the</w:t>
      </w:r>
      <w:proofErr w:type="spellEnd"/>
      <w:r w:rsidRPr="00BD6E60">
        <w:t xml:space="preserve"> expert </w:t>
      </w:r>
      <w:proofErr w:type="spellStart"/>
      <w:r w:rsidRPr="00BD6E60">
        <w:t>consider</w:t>
      </w:r>
      <w:r w:rsidR="007B32C2" w:rsidRPr="00BD6E60">
        <w:t>s</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as </w:t>
      </w:r>
      <w:proofErr w:type="spellStart"/>
      <w:r w:rsidRPr="00BD6E60">
        <w:t>justified</w:t>
      </w:r>
      <w:proofErr w:type="spellEnd"/>
      <w:r w:rsidRPr="00BD6E60">
        <w:t xml:space="preserve">, </w:t>
      </w:r>
      <w:proofErr w:type="spellStart"/>
      <w:r w:rsidRPr="00BD6E60">
        <w:t>then</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bear</w:t>
      </w:r>
      <w:proofErr w:type="spellEnd"/>
      <w:r w:rsidRPr="00BD6E60">
        <w:t xml:space="preserve"> </w:t>
      </w:r>
      <w:proofErr w:type="spellStart"/>
      <w:r w:rsidRPr="00BD6E60">
        <w:t>costs</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expert’s</w:t>
      </w:r>
      <w:proofErr w:type="spellEnd"/>
      <w:r w:rsidRPr="00BD6E60">
        <w:t xml:space="preserve"> </w:t>
      </w:r>
      <w:proofErr w:type="spellStart"/>
      <w:r w:rsidRPr="00BD6E60">
        <w:t>opinion</w:t>
      </w:r>
      <w:proofErr w:type="spellEnd"/>
      <w:r w:rsidRPr="00BD6E60">
        <w:t xml:space="preserve">. </w:t>
      </w:r>
      <w:proofErr w:type="spellStart"/>
      <w:r w:rsidRPr="00BD6E60">
        <w:t>If</w:t>
      </w:r>
      <w:proofErr w:type="spellEnd"/>
      <w:r w:rsidRPr="00BD6E60">
        <w:t xml:space="preserve"> </w:t>
      </w:r>
      <w:proofErr w:type="spellStart"/>
      <w:r w:rsidRPr="00BD6E60">
        <w:t>the</w:t>
      </w:r>
      <w:proofErr w:type="spellEnd"/>
      <w:r w:rsidRPr="00BD6E60">
        <w:t xml:space="preserve"> expert </w:t>
      </w:r>
      <w:proofErr w:type="spellStart"/>
      <w:r w:rsidRPr="00BD6E60">
        <w:t>considers</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to </w:t>
      </w:r>
      <w:proofErr w:type="spellStart"/>
      <w:r w:rsidRPr="00BD6E60">
        <w:t>be</w:t>
      </w:r>
      <w:proofErr w:type="spellEnd"/>
      <w:r w:rsidRPr="00BD6E60">
        <w:t xml:space="preserve"> </w:t>
      </w:r>
      <w:proofErr w:type="spellStart"/>
      <w:r w:rsidRPr="00BD6E60">
        <w:t>unjustified</w:t>
      </w:r>
      <w:proofErr w:type="spellEnd"/>
      <w:r w:rsidRPr="00BD6E60">
        <w:t xml:space="preserve">, </w:t>
      </w:r>
      <w:proofErr w:type="spellStart"/>
      <w:r w:rsidRPr="00BD6E60">
        <w:t>then</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shall</w:t>
      </w:r>
      <w:proofErr w:type="spellEnd"/>
      <w:r w:rsidRPr="00BD6E60">
        <w:t xml:space="preserve"> </w:t>
      </w:r>
      <w:proofErr w:type="spellStart"/>
      <w:r w:rsidRPr="00BD6E60">
        <w:t>reimburse</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for</w:t>
      </w:r>
      <w:proofErr w:type="spellEnd"/>
      <w:r w:rsidRPr="00BD6E60">
        <w:t xml:space="preserve"> </w:t>
      </w:r>
      <w:proofErr w:type="spellStart"/>
      <w:r w:rsidRPr="00BD6E60">
        <w:t>verifiably</w:t>
      </w:r>
      <w:proofErr w:type="spellEnd"/>
      <w:r w:rsidRPr="00BD6E60">
        <w:t xml:space="preserve"> and </w:t>
      </w:r>
      <w:proofErr w:type="spellStart"/>
      <w:r w:rsidRPr="00BD6E60">
        <w:t>effectively</w:t>
      </w:r>
      <w:proofErr w:type="spellEnd"/>
      <w:r w:rsidRPr="00BD6E60">
        <w:t xml:space="preserve"> </w:t>
      </w:r>
      <w:proofErr w:type="spellStart"/>
      <w:r w:rsidRPr="00BD6E60">
        <w:t>incurred</w:t>
      </w:r>
      <w:proofErr w:type="spellEnd"/>
      <w:r w:rsidRPr="00BD6E60">
        <w:t xml:space="preserve"> </w:t>
      </w:r>
      <w:proofErr w:type="spellStart"/>
      <w:r w:rsidRPr="00BD6E60">
        <w:t>costs</w:t>
      </w:r>
      <w:proofErr w:type="spellEnd"/>
      <w:r w:rsidRPr="00BD6E60">
        <w:t xml:space="preserve"> </w:t>
      </w:r>
      <w:proofErr w:type="spellStart"/>
      <w:r w:rsidRPr="00BD6E60">
        <w:t>of</w:t>
      </w:r>
      <w:proofErr w:type="spellEnd"/>
      <w:r w:rsidRPr="00BD6E60">
        <w:t xml:space="preserve"> </w:t>
      </w:r>
      <w:proofErr w:type="spellStart"/>
      <w:r w:rsidRPr="00BD6E60">
        <w:t>removal</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
    <w:p w:rsidR="001533CE" w:rsidRPr="00BD6E60" w:rsidRDefault="001533CE" w:rsidP="00BD6E60">
      <w:pPr>
        <w:pStyle w:val="Nadpis2"/>
      </w:pPr>
      <w:proofErr w:type="spellStart"/>
      <w:r w:rsidRPr="00BD6E60">
        <w:t>Parties</w:t>
      </w:r>
      <w:proofErr w:type="spellEnd"/>
      <w:r w:rsidRPr="00BD6E60">
        <w:t xml:space="preserve"> </w:t>
      </w:r>
      <w:proofErr w:type="spellStart"/>
      <w:r w:rsidRPr="00BD6E60">
        <w:t>shall</w:t>
      </w:r>
      <w:proofErr w:type="spellEnd"/>
      <w:r w:rsidRPr="00BD6E60">
        <w:t xml:space="preserve"> </w:t>
      </w:r>
      <w:proofErr w:type="spellStart"/>
      <w:r w:rsidRPr="00BD6E60">
        <w:t>execute</w:t>
      </w:r>
      <w:proofErr w:type="spellEnd"/>
      <w:r w:rsidRPr="00BD6E60">
        <w:t xml:space="preserve"> a </w:t>
      </w:r>
      <w:proofErr w:type="spellStart"/>
      <w:r w:rsidRPr="00BD6E60">
        <w:t>protocol</w:t>
      </w:r>
      <w:proofErr w:type="spellEnd"/>
      <w:r w:rsidRPr="00BD6E60">
        <w:t xml:space="preserve"> on </w:t>
      </w:r>
      <w:proofErr w:type="spellStart"/>
      <w:r w:rsidRPr="00BD6E60">
        <w:t>the</w:t>
      </w:r>
      <w:proofErr w:type="spellEnd"/>
      <w:r w:rsidRPr="00BD6E60">
        <w:t xml:space="preserve"> </w:t>
      </w:r>
      <w:proofErr w:type="spellStart"/>
      <w:r w:rsidRPr="00BD6E60">
        <w:t>removal</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which</w:t>
      </w:r>
      <w:proofErr w:type="spellEnd"/>
      <w:r w:rsidRPr="00BD6E60">
        <w:t xml:space="preserve"> </w:t>
      </w:r>
      <w:proofErr w:type="spellStart"/>
      <w:r w:rsidRPr="00BD6E60">
        <w:t>shall</w:t>
      </w:r>
      <w:proofErr w:type="spellEnd"/>
      <w:r w:rsidRPr="00BD6E60">
        <w:t xml:space="preserve"> </w:t>
      </w:r>
      <w:proofErr w:type="spellStart"/>
      <w:r w:rsidRPr="00BD6E60">
        <w:t>contain</w:t>
      </w:r>
      <w:proofErr w:type="spellEnd"/>
      <w:r w:rsidRPr="00BD6E60">
        <w:t xml:space="preserve"> </w:t>
      </w:r>
      <w:proofErr w:type="spellStart"/>
      <w:r w:rsidRPr="00BD6E60">
        <w:t>the</w:t>
      </w:r>
      <w:proofErr w:type="spellEnd"/>
      <w:r w:rsidRPr="00BD6E60">
        <w:t xml:space="preserve"> </w:t>
      </w:r>
      <w:proofErr w:type="spellStart"/>
      <w:r w:rsidRPr="00BD6E60">
        <w:t>description</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and </w:t>
      </w:r>
      <w:proofErr w:type="spellStart"/>
      <w:r w:rsidRPr="00BD6E60">
        <w:t>the</w:t>
      </w:r>
      <w:proofErr w:type="spellEnd"/>
      <w:r w:rsidRPr="00BD6E60">
        <w:t xml:space="preserve"> </w:t>
      </w:r>
      <w:proofErr w:type="spellStart"/>
      <w:r w:rsidRPr="00BD6E60">
        <w:t>confirmation</w:t>
      </w:r>
      <w:proofErr w:type="spellEnd"/>
      <w:r w:rsidRPr="00BD6E60">
        <w:t xml:space="preserve"> </w:t>
      </w:r>
      <w:proofErr w:type="spellStart"/>
      <w:r w:rsidRPr="00BD6E60">
        <w:t>that</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was</w:t>
      </w:r>
      <w:proofErr w:type="spellEnd"/>
      <w:r w:rsidRPr="00BD6E60">
        <w:t xml:space="preserve"> </w:t>
      </w:r>
      <w:proofErr w:type="spellStart"/>
      <w:r w:rsidRPr="00BD6E60">
        <w:t>removed</w:t>
      </w:r>
      <w:proofErr w:type="spellEnd"/>
      <w:r w:rsidRPr="00BD6E60">
        <w:t xml:space="preserve">. </w:t>
      </w:r>
      <w:proofErr w:type="spellStart"/>
      <w:r w:rsidRPr="00BD6E60">
        <w:t>The</w:t>
      </w:r>
      <w:proofErr w:type="spellEnd"/>
      <w:r w:rsidRPr="00BD6E60">
        <w:t xml:space="preserve"> warranty period </w:t>
      </w:r>
      <w:proofErr w:type="spellStart"/>
      <w:r w:rsidRPr="00BD6E60">
        <w:t>shall</w:t>
      </w:r>
      <w:proofErr w:type="spellEnd"/>
      <w:r w:rsidRPr="00BD6E60">
        <w:t xml:space="preserve"> </w:t>
      </w:r>
      <w:proofErr w:type="spellStart"/>
      <w:r w:rsidRPr="00BD6E60">
        <w:t>be</w:t>
      </w:r>
      <w:proofErr w:type="spellEnd"/>
      <w:r w:rsidRPr="00BD6E60">
        <w:t xml:space="preserve"> </w:t>
      </w:r>
      <w:proofErr w:type="spellStart"/>
      <w:r w:rsidRPr="00BD6E60">
        <w:t>extended</w:t>
      </w:r>
      <w:proofErr w:type="spellEnd"/>
      <w:r w:rsidRPr="00BD6E60">
        <w:t xml:space="preserve"> by a period </w:t>
      </w:r>
      <w:proofErr w:type="spellStart"/>
      <w:r w:rsidRPr="00BD6E60">
        <w:t>of</w:t>
      </w:r>
      <w:proofErr w:type="spellEnd"/>
      <w:r w:rsidRPr="00BD6E60">
        <w:t xml:space="preserve"> </w:t>
      </w:r>
      <w:proofErr w:type="spellStart"/>
      <w:r w:rsidRPr="00BD6E60">
        <w:t>time</w:t>
      </w:r>
      <w:proofErr w:type="spellEnd"/>
      <w:r w:rsidRPr="00BD6E60">
        <w:t xml:space="preserve"> </w:t>
      </w:r>
      <w:proofErr w:type="spellStart"/>
      <w:r w:rsidRPr="00BD6E60">
        <w:t>that</w:t>
      </w:r>
      <w:proofErr w:type="spellEnd"/>
      <w:r w:rsidRPr="00BD6E60">
        <w:t xml:space="preserve"> </w:t>
      </w:r>
      <w:proofErr w:type="spellStart"/>
      <w:r w:rsidRPr="00BD6E60">
        <w:t>elapses</w:t>
      </w:r>
      <w:proofErr w:type="spellEnd"/>
      <w:r w:rsidRPr="00BD6E60">
        <w:t xml:space="preserve"> </w:t>
      </w:r>
      <w:proofErr w:type="spellStart"/>
      <w:r w:rsidRPr="00BD6E60">
        <w:t>between</w:t>
      </w:r>
      <w:proofErr w:type="spellEnd"/>
      <w:r w:rsidRPr="00BD6E60">
        <w:t xml:space="preserve"> </w:t>
      </w:r>
      <w:proofErr w:type="spellStart"/>
      <w:r w:rsidRPr="00BD6E60">
        <w:t>the</w:t>
      </w:r>
      <w:proofErr w:type="spellEnd"/>
      <w:r w:rsidRPr="00BD6E60">
        <w:t xml:space="preserve"> </w:t>
      </w:r>
      <w:proofErr w:type="spellStart"/>
      <w:r w:rsidRPr="00BD6E60">
        <w:t>notification</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until</w:t>
      </w:r>
      <w:proofErr w:type="spellEnd"/>
      <w:r w:rsidRPr="00BD6E60">
        <w:t xml:space="preserve"> </w:t>
      </w:r>
      <w:proofErr w:type="spellStart"/>
      <w:r w:rsidRPr="00BD6E60">
        <w:t>its</w:t>
      </w:r>
      <w:proofErr w:type="spellEnd"/>
      <w:r w:rsidRPr="00BD6E60">
        <w:t xml:space="preserve"> </w:t>
      </w:r>
      <w:proofErr w:type="spellStart"/>
      <w:r w:rsidRPr="00BD6E60">
        <w:t>removal</w:t>
      </w:r>
      <w:proofErr w:type="spellEnd"/>
      <w:r w:rsidRPr="00BD6E60">
        <w:t xml:space="preserve">. </w:t>
      </w:r>
    </w:p>
    <w:p w:rsidR="00D1056F" w:rsidRPr="00BD6E60" w:rsidRDefault="001533CE" w:rsidP="00BD6E60">
      <w:pPr>
        <w:pStyle w:val="Nadpis2"/>
      </w:pPr>
      <w:r w:rsidRPr="00BD6E60">
        <w:t xml:space="preserve">In case </w:t>
      </w:r>
      <w:proofErr w:type="spellStart"/>
      <w:r w:rsidRPr="00BD6E60">
        <w:t>that</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does</w:t>
      </w:r>
      <w:proofErr w:type="spellEnd"/>
      <w:r w:rsidRPr="00BD6E60">
        <w:t xml:space="preserve"> not </w:t>
      </w:r>
      <w:proofErr w:type="spellStart"/>
      <w:r w:rsidRPr="00BD6E60">
        <w:t>remove</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within</w:t>
      </w:r>
      <w:proofErr w:type="spellEnd"/>
      <w:r w:rsidRPr="00BD6E60">
        <w:t xml:space="preserve"> </w:t>
      </w:r>
      <w:proofErr w:type="spellStart"/>
      <w:r w:rsidRPr="00BD6E60">
        <w:t>stipulated</w:t>
      </w:r>
      <w:proofErr w:type="spellEnd"/>
      <w:r w:rsidRPr="00BD6E60">
        <w:t xml:space="preserve"> </w:t>
      </w:r>
      <w:proofErr w:type="spellStart"/>
      <w:r w:rsidRPr="00BD6E60">
        <w:t>time</w:t>
      </w:r>
      <w:proofErr w:type="spellEnd"/>
      <w:r w:rsidRPr="00BD6E60">
        <w:t xml:space="preserve"> </w:t>
      </w:r>
      <w:proofErr w:type="spellStart"/>
      <w:r w:rsidRPr="00BD6E60">
        <w:t>or</w:t>
      </w:r>
      <w:proofErr w:type="spellEnd"/>
      <w:r w:rsidRPr="00BD6E60">
        <w:t xml:space="preserve"> </w:t>
      </w:r>
      <w:proofErr w:type="spellStart"/>
      <w:r w:rsidRPr="00BD6E60">
        <w:t>if</w:t>
      </w:r>
      <w:proofErr w:type="spellEnd"/>
      <w:r w:rsidRPr="00BD6E60">
        <w:t xml:space="preserve">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refuses</w:t>
      </w:r>
      <w:proofErr w:type="spellEnd"/>
      <w:r w:rsidRPr="00BD6E60">
        <w:t xml:space="preserve"> to </w:t>
      </w:r>
      <w:proofErr w:type="spellStart"/>
      <w:r w:rsidRPr="00BD6E60">
        <w:t>remove</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then</w:t>
      </w:r>
      <w:proofErr w:type="spellEnd"/>
      <w:r w:rsidRPr="00BD6E60">
        <w:t xml:space="preserve"> </w:t>
      </w:r>
      <w:proofErr w:type="spellStart"/>
      <w:r w:rsidRPr="00BD6E60">
        <w:t>the</w:t>
      </w:r>
      <w:proofErr w:type="spellEnd"/>
      <w:r w:rsidRPr="00BD6E60">
        <w:t xml:space="preserve"> </w:t>
      </w:r>
      <w:proofErr w:type="spellStart"/>
      <w:r w:rsidRPr="00BD6E60">
        <w:t>Buyer</w:t>
      </w:r>
      <w:proofErr w:type="spellEnd"/>
      <w:r w:rsidRPr="00BD6E60">
        <w:t xml:space="preserve"> </w:t>
      </w:r>
      <w:proofErr w:type="spellStart"/>
      <w:r w:rsidRPr="00BD6E60">
        <w:t>is</w:t>
      </w:r>
      <w:proofErr w:type="spellEnd"/>
      <w:r w:rsidRPr="00BD6E60">
        <w:t xml:space="preserve"> </w:t>
      </w:r>
      <w:proofErr w:type="spellStart"/>
      <w:r w:rsidRPr="00BD6E60">
        <w:t>entitled</w:t>
      </w:r>
      <w:proofErr w:type="spellEnd"/>
      <w:r w:rsidRPr="00BD6E60">
        <w:t xml:space="preserve"> to </w:t>
      </w:r>
      <w:proofErr w:type="spellStart"/>
      <w:r w:rsidRPr="00BD6E60">
        <w:t>remove</w:t>
      </w:r>
      <w:proofErr w:type="spellEnd"/>
      <w:r w:rsidRPr="00BD6E60">
        <w:t xml:space="preserve"> </w:t>
      </w:r>
      <w:proofErr w:type="spellStart"/>
      <w:r w:rsidRPr="00BD6E60">
        <w:t>the</w:t>
      </w:r>
      <w:proofErr w:type="spellEnd"/>
      <w:r w:rsidRPr="00BD6E60">
        <w:t xml:space="preserve"> </w:t>
      </w:r>
      <w:proofErr w:type="spellStart"/>
      <w:r w:rsidRPr="00BD6E60">
        <w:t>defect</w:t>
      </w:r>
      <w:proofErr w:type="spellEnd"/>
      <w:r w:rsidRPr="00BD6E60">
        <w:t xml:space="preserve"> </w:t>
      </w:r>
      <w:proofErr w:type="spellStart"/>
      <w:r w:rsidRPr="00BD6E60">
        <w:t>at</w:t>
      </w:r>
      <w:proofErr w:type="spellEnd"/>
      <w:r w:rsidRPr="00BD6E60">
        <w:t xml:space="preserve"> his </w:t>
      </w:r>
      <w:proofErr w:type="spellStart"/>
      <w:r w:rsidRPr="00BD6E60">
        <w:t>own</w:t>
      </w:r>
      <w:proofErr w:type="spellEnd"/>
      <w:r w:rsidRPr="00BD6E60">
        <w:t xml:space="preserve"> </w:t>
      </w:r>
      <w:proofErr w:type="spellStart"/>
      <w:r w:rsidRPr="00BD6E60">
        <w:t>costs</w:t>
      </w:r>
      <w:proofErr w:type="spellEnd"/>
      <w:r w:rsidRPr="00BD6E60">
        <w:t xml:space="preserve"> and </w:t>
      </w: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shall</w:t>
      </w:r>
      <w:proofErr w:type="spellEnd"/>
      <w:r w:rsidRPr="00BD6E60">
        <w:t xml:space="preserve"> </w:t>
      </w:r>
      <w:proofErr w:type="spellStart"/>
      <w:r w:rsidRPr="00BD6E60">
        <w:t>reimburse</w:t>
      </w:r>
      <w:proofErr w:type="spellEnd"/>
      <w:r w:rsidRPr="00BD6E60">
        <w:t xml:space="preserve"> these </w:t>
      </w:r>
      <w:proofErr w:type="spellStart"/>
      <w:r w:rsidRPr="00BD6E60">
        <w:t>costs</w:t>
      </w:r>
      <w:proofErr w:type="spellEnd"/>
      <w:r w:rsidRPr="00BD6E60">
        <w:t xml:space="preserve"> </w:t>
      </w:r>
      <w:proofErr w:type="spellStart"/>
      <w:r w:rsidRPr="00BD6E60">
        <w:t>within</w:t>
      </w:r>
      <w:proofErr w:type="spellEnd"/>
      <w:r w:rsidRPr="00BD6E60">
        <w:t xml:space="preserve"> 10 </w:t>
      </w:r>
      <w:proofErr w:type="spellStart"/>
      <w:r w:rsidRPr="00BD6E60">
        <w:t>days</w:t>
      </w:r>
      <w:proofErr w:type="spellEnd"/>
      <w:r w:rsidRPr="00BD6E60">
        <w:t xml:space="preserve"> </w:t>
      </w:r>
      <w:proofErr w:type="spellStart"/>
      <w:r w:rsidRPr="00BD6E60">
        <w:t>after</w:t>
      </w:r>
      <w:proofErr w:type="spellEnd"/>
      <w:r w:rsidRPr="00BD6E60">
        <w:t xml:space="preserve"> </w:t>
      </w:r>
      <w:proofErr w:type="spellStart"/>
      <w:r w:rsidRPr="00BD6E60">
        <w:t>the</w:t>
      </w:r>
      <w:proofErr w:type="spellEnd"/>
      <w:r w:rsidRPr="00BD6E60">
        <w:t xml:space="preserve"> </w:t>
      </w:r>
      <w:proofErr w:type="spellStart"/>
      <w:r w:rsidRPr="00BD6E60">
        <w:t>Buyer’s</w:t>
      </w:r>
      <w:proofErr w:type="spellEnd"/>
      <w:r w:rsidRPr="00BD6E60">
        <w:t xml:space="preserve"> </w:t>
      </w:r>
      <w:proofErr w:type="spellStart"/>
      <w:r w:rsidRPr="00BD6E60">
        <w:t>request</w:t>
      </w:r>
      <w:proofErr w:type="spellEnd"/>
      <w:r w:rsidRPr="00BD6E60">
        <w:t xml:space="preserve"> to do so. </w:t>
      </w:r>
    </w:p>
    <w:p w:rsidR="00D1056F" w:rsidRPr="00BD6E60" w:rsidRDefault="001533CE" w:rsidP="00BD6E60">
      <w:pPr>
        <w:pStyle w:val="Nadpis2"/>
      </w:pPr>
      <w:proofErr w:type="spellStart"/>
      <w:r w:rsidRPr="00BD6E60">
        <w:t>The</w:t>
      </w:r>
      <w:proofErr w:type="spellEnd"/>
      <w:r w:rsidRPr="00BD6E60">
        <w:t xml:space="preserve"> warranty </w:t>
      </w:r>
      <w:proofErr w:type="spellStart"/>
      <w:r w:rsidRPr="00BD6E60">
        <w:t>does</w:t>
      </w:r>
      <w:proofErr w:type="spellEnd"/>
      <w:r w:rsidRPr="00BD6E60">
        <w:t xml:space="preserve"> not </w:t>
      </w:r>
      <w:proofErr w:type="spellStart"/>
      <w:r w:rsidRPr="00BD6E60">
        <w:t>cover</w:t>
      </w:r>
      <w:proofErr w:type="spellEnd"/>
      <w:r w:rsidRPr="00BD6E60">
        <w:t xml:space="preserve"> </w:t>
      </w:r>
      <w:proofErr w:type="spellStart"/>
      <w:r w:rsidRPr="00BD6E60">
        <w:t>defects</w:t>
      </w:r>
      <w:proofErr w:type="spellEnd"/>
      <w:r w:rsidRPr="00BD6E60">
        <w:t xml:space="preserve"> </w:t>
      </w:r>
      <w:proofErr w:type="spellStart"/>
      <w:r w:rsidRPr="00BD6E60">
        <w:t>caused</w:t>
      </w:r>
      <w:proofErr w:type="spellEnd"/>
      <w:r w:rsidRPr="00BD6E60">
        <w:t xml:space="preserve"> by </w:t>
      </w:r>
      <w:proofErr w:type="spellStart"/>
      <w:r w:rsidRPr="00BD6E60">
        <w:t>unprofessional</w:t>
      </w:r>
      <w:proofErr w:type="spellEnd"/>
      <w:r w:rsidRPr="00BD6E60">
        <w:t xml:space="preserve"> </w:t>
      </w:r>
      <w:proofErr w:type="spellStart"/>
      <w:r w:rsidRPr="00BD6E60">
        <w:t>manipulation</w:t>
      </w:r>
      <w:proofErr w:type="spellEnd"/>
      <w:r w:rsidRPr="00BD6E60">
        <w:t xml:space="preserve"> </w:t>
      </w:r>
      <w:proofErr w:type="spellStart"/>
      <w:r w:rsidRPr="00BD6E60">
        <w:t>or</w:t>
      </w:r>
      <w:proofErr w:type="spellEnd"/>
      <w:r w:rsidRPr="00BD6E60">
        <w:t xml:space="preserve"> by </w:t>
      </w:r>
      <w:proofErr w:type="spellStart"/>
      <w:r w:rsidRPr="00BD6E60">
        <w:t>the</w:t>
      </w:r>
      <w:proofErr w:type="spellEnd"/>
      <w:r w:rsidRPr="00BD6E60">
        <w:t xml:space="preserve"> </w:t>
      </w:r>
      <w:proofErr w:type="spellStart"/>
      <w:r w:rsidRPr="00BD6E60">
        <w:t>failure</w:t>
      </w:r>
      <w:proofErr w:type="spellEnd"/>
      <w:r w:rsidRPr="00BD6E60">
        <w:t xml:space="preserve"> to </w:t>
      </w:r>
      <w:proofErr w:type="spellStart"/>
      <w:r w:rsidRPr="00BD6E60">
        <w:t>follow</w:t>
      </w:r>
      <w:proofErr w:type="spellEnd"/>
      <w:r w:rsidRPr="00BD6E60">
        <w:t xml:space="preserve"> </w:t>
      </w:r>
      <w:proofErr w:type="spellStart"/>
      <w:r w:rsidRPr="00BD6E60">
        <w:t>Seller’s</w:t>
      </w:r>
      <w:proofErr w:type="spellEnd"/>
      <w:r w:rsidRPr="00BD6E60">
        <w:t xml:space="preserve"> </w:t>
      </w:r>
      <w:proofErr w:type="spellStart"/>
      <w:r w:rsidRPr="00BD6E60">
        <w:t>instructions</w:t>
      </w:r>
      <w:proofErr w:type="spellEnd"/>
      <w:r w:rsidRPr="00BD6E60">
        <w:t xml:space="preserve"> </w:t>
      </w:r>
      <w:proofErr w:type="spellStart"/>
      <w:r w:rsidRPr="00BD6E60">
        <w:t>for</w:t>
      </w:r>
      <w:proofErr w:type="spellEnd"/>
      <w:r w:rsidRPr="00BD6E60">
        <w:t xml:space="preserve"> </w:t>
      </w:r>
      <w:proofErr w:type="spellStart"/>
      <w:r w:rsidRPr="00BD6E60">
        <w:t>the</w:t>
      </w:r>
      <w:proofErr w:type="spellEnd"/>
      <w:r w:rsidRPr="00BD6E60">
        <w:t xml:space="preserve"> </w:t>
      </w:r>
      <w:proofErr w:type="spellStart"/>
      <w:r w:rsidRPr="00BD6E60">
        <w:t>operation</w:t>
      </w:r>
      <w:proofErr w:type="spellEnd"/>
      <w:r w:rsidRPr="00BD6E60">
        <w:t xml:space="preserve"> and </w:t>
      </w:r>
      <w:proofErr w:type="spellStart"/>
      <w:r w:rsidRPr="00BD6E60">
        <w:t>maint</w:t>
      </w:r>
      <w:r w:rsidR="00B00629" w:rsidRPr="00BD6E60">
        <w:t>ena</w:t>
      </w:r>
      <w:r w:rsidRPr="00BD6E60">
        <w:t>nce</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Object</w:t>
      </w:r>
      <w:proofErr w:type="spellEnd"/>
      <w:r w:rsidRPr="00BD6E60">
        <w:t xml:space="preserve"> </w:t>
      </w:r>
      <w:proofErr w:type="spellStart"/>
      <w:r w:rsidRPr="00BD6E60">
        <w:t>of</w:t>
      </w:r>
      <w:proofErr w:type="spellEnd"/>
      <w:r w:rsidRPr="00BD6E60">
        <w:t xml:space="preserve"> </w:t>
      </w:r>
      <w:proofErr w:type="spellStart"/>
      <w:r w:rsidRPr="00BD6E60">
        <w:t>Purchase</w:t>
      </w:r>
      <w:proofErr w:type="spellEnd"/>
      <w:r w:rsidRPr="00BD6E60">
        <w:t>.</w:t>
      </w:r>
    </w:p>
    <w:p w:rsidR="00D1056F" w:rsidRPr="00BD6E60" w:rsidRDefault="00D1056F" w:rsidP="00BD6E60">
      <w:pPr>
        <w:pStyle w:val="Nadpis2"/>
      </w:pPr>
      <w:proofErr w:type="spellStart"/>
      <w:r w:rsidRPr="00BD6E60">
        <w:t>The</w:t>
      </w:r>
      <w:proofErr w:type="spellEnd"/>
      <w:r w:rsidRPr="00BD6E60">
        <w:t xml:space="preserve"> </w:t>
      </w:r>
      <w:proofErr w:type="spellStart"/>
      <w:r w:rsidRPr="00BD6E60">
        <w:t>seller</w:t>
      </w:r>
      <w:proofErr w:type="spellEnd"/>
      <w:r w:rsidRPr="00BD6E60">
        <w:t xml:space="preserve"> </w:t>
      </w:r>
      <w:proofErr w:type="spellStart"/>
      <w:r w:rsidRPr="00BD6E60">
        <w:t>will</w:t>
      </w:r>
      <w:proofErr w:type="spellEnd"/>
      <w:r w:rsidRPr="00BD6E60">
        <w:t xml:space="preserve"> </w:t>
      </w:r>
      <w:proofErr w:type="spellStart"/>
      <w:r w:rsidRPr="00BD6E60">
        <w:t>guarantee</w:t>
      </w:r>
      <w:proofErr w:type="spellEnd"/>
      <w:r w:rsidRPr="00BD6E60">
        <w:t xml:space="preserve"> </w:t>
      </w:r>
      <w:proofErr w:type="spellStart"/>
      <w:r w:rsidRPr="00BD6E60">
        <w:t>availability</w:t>
      </w:r>
      <w:proofErr w:type="spellEnd"/>
      <w:r w:rsidRPr="00BD6E60">
        <w:t xml:space="preserve"> </w:t>
      </w:r>
      <w:proofErr w:type="spellStart"/>
      <w:r w:rsidRPr="00BD6E60">
        <w:t>of</w:t>
      </w:r>
      <w:proofErr w:type="spellEnd"/>
      <w:r w:rsidRPr="00BD6E60">
        <w:t xml:space="preserve"> </w:t>
      </w:r>
      <w:proofErr w:type="spellStart"/>
      <w:r w:rsidRPr="00BD6E60">
        <w:t>spare</w:t>
      </w:r>
      <w:proofErr w:type="spellEnd"/>
      <w:r w:rsidRPr="00BD6E60">
        <w:t xml:space="preserve"> </w:t>
      </w:r>
      <w:proofErr w:type="spellStart"/>
      <w:r w:rsidRPr="00BD6E60">
        <w:t>parts</w:t>
      </w:r>
      <w:proofErr w:type="spellEnd"/>
      <w:r w:rsidRPr="00BD6E60">
        <w:t xml:space="preserve"> </w:t>
      </w:r>
      <w:proofErr w:type="spellStart"/>
      <w:r w:rsidRPr="00BD6E60">
        <w:t>for</w:t>
      </w:r>
      <w:proofErr w:type="spellEnd"/>
      <w:r w:rsidRPr="00BD6E60">
        <w:t xml:space="preserve"> </w:t>
      </w:r>
      <w:proofErr w:type="spellStart"/>
      <w:r w:rsidRPr="00BD6E60">
        <w:t>at</w:t>
      </w:r>
      <w:proofErr w:type="spellEnd"/>
      <w:r w:rsidRPr="00BD6E60">
        <w:t xml:space="preserve"> least 5 </w:t>
      </w:r>
      <w:proofErr w:type="spellStart"/>
      <w:r w:rsidRPr="00BD6E60">
        <w:t>years</w:t>
      </w:r>
      <w:proofErr w:type="spellEnd"/>
      <w:r w:rsidRPr="00BD6E60">
        <w:t xml:space="preserve"> </w:t>
      </w:r>
      <w:proofErr w:type="spellStart"/>
      <w:r w:rsidRPr="00BD6E60">
        <w:t>from</w:t>
      </w:r>
      <w:proofErr w:type="spellEnd"/>
      <w:r w:rsidRPr="00BD6E60">
        <w:t xml:space="preserve"> </w:t>
      </w:r>
      <w:proofErr w:type="spellStart"/>
      <w:r w:rsidRPr="00BD6E60">
        <w:t>the</w:t>
      </w:r>
      <w:proofErr w:type="spellEnd"/>
      <w:r w:rsidRPr="00BD6E60">
        <w:t xml:space="preserve"> </w:t>
      </w:r>
      <w:proofErr w:type="spellStart"/>
      <w:r w:rsidRPr="00BD6E60">
        <w:t>signing</w:t>
      </w:r>
      <w:proofErr w:type="spellEnd"/>
      <w:r w:rsidRPr="00BD6E60">
        <w:t xml:space="preserve"> </w:t>
      </w:r>
      <w:proofErr w:type="spellStart"/>
      <w:r w:rsidRPr="00BD6E60">
        <w:t>of</w:t>
      </w:r>
      <w:proofErr w:type="spellEnd"/>
      <w:r w:rsidRPr="00BD6E60">
        <w:t xml:space="preserve"> </w:t>
      </w:r>
      <w:proofErr w:type="spellStart"/>
      <w:r w:rsidRPr="00BD6E60">
        <w:t>the</w:t>
      </w:r>
      <w:proofErr w:type="spellEnd"/>
      <w:r w:rsidRPr="00BD6E60">
        <w:t xml:space="preserve"> </w:t>
      </w:r>
      <w:proofErr w:type="spellStart"/>
      <w:r w:rsidRPr="00BD6E60">
        <w:t>agreement</w:t>
      </w:r>
      <w:proofErr w:type="spellEnd"/>
      <w:r w:rsidRPr="00BD6E60">
        <w:t>.</w:t>
      </w:r>
    </w:p>
    <w:p w:rsidR="00400B1A" w:rsidRPr="00BD6E60" w:rsidRDefault="001533CE" w:rsidP="00BD6E60">
      <w:pPr>
        <w:pStyle w:val="Nadpis2"/>
      </w:pPr>
      <w:proofErr w:type="spellStart"/>
      <w:r w:rsidRPr="00BD6E60">
        <w:t>Parties</w:t>
      </w:r>
      <w:proofErr w:type="spellEnd"/>
      <w:r w:rsidRPr="00BD6E60">
        <w:t xml:space="preserve"> </w:t>
      </w:r>
      <w:proofErr w:type="spellStart"/>
      <w:r w:rsidRPr="00BD6E60">
        <w:t>exclude</w:t>
      </w:r>
      <w:proofErr w:type="spellEnd"/>
      <w:r w:rsidRPr="00BD6E60">
        <w:t xml:space="preserve"> </w:t>
      </w:r>
      <w:proofErr w:type="spellStart"/>
      <w:r w:rsidRPr="00BD6E60">
        <w:t>the</w:t>
      </w:r>
      <w:proofErr w:type="spellEnd"/>
      <w:r w:rsidRPr="00BD6E60">
        <w:t xml:space="preserve"> </w:t>
      </w:r>
      <w:proofErr w:type="spellStart"/>
      <w:r w:rsidRPr="00BD6E60">
        <w:t>application</w:t>
      </w:r>
      <w:proofErr w:type="spellEnd"/>
      <w:r w:rsidRPr="00BD6E60">
        <w:t xml:space="preserve"> </w:t>
      </w:r>
      <w:proofErr w:type="spellStart"/>
      <w:r w:rsidRPr="00BD6E60">
        <w:t>of</w:t>
      </w:r>
      <w:proofErr w:type="spellEnd"/>
      <w:r w:rsidRPr="00BD6E60">
        <w:t xml:space="preserve"> </w:t>
      </w:r>
      <w:proofErr w:type="spellStart"/>
      <w:r w:rsidRPr="00BD6E60">
        <w:t>Section</w:t>
      </w:r>
      <w:proofErr w:type="spellEnd"/>
      <w:r w:rsidRPr="00BD6E60">
        <w:t xml:space="preserve"> 1925 </w:t>
      </w:r>
      <w:proofErr w:type="spellStart"/>
      <w:r w:rsidRPr="00BD6E60">
        <w:t>of</w:t>
      </w:r>
      <w:proofErr w:type="spellEnd"/>
      <w:r w:rsidRPr="00BD6E60">
        <w:t xml:space="preserve"> </w:t>
      </w:r>
      <w:proofErr w:type="spellStart"/>
      <w:r w:rsidRPr="00BD6E60">
        <w:t>the</w:t>
      </w:r>
      <w:proofErr w:type="spellEnd"/>
      <w:r w:rsidRPr="00BD6E60">
        <w:t xml:space="preserve"> Civil </w:t>
      </w:r>
      <w:proofErr w:type="spellStart"/>
      <w:r w:rsidRPr="00BD6E60">
        <w:t>Code</w:t>
      </w:r>
      <w:proofErr w:type="spellEnd"/>
      <w:r w:rsidRPr="00BD6E60">
        <w:t>.</w:t>
      </w:r>
    </w:p>
    <w:p w:rsidR="00B00629" w:rsidRPr="00B00629" w:rsidRDefault="00B00629" w:rsidP="0026667A">
      <w:pPr>
        <w:pStyle w:val="Nadpis1"/>
        <w:rPr>
          <w:caps w:val="0"/>
          <w:lang w:val="en-US" w:eastAsia="en-US"/>
        </w:rPr>
      </w:pPr>
      <w:r w:rsidRPr="00B00629">
        <w:rPr>
          <w:lang w:val="en-US" w:eastAsia="en-US"/>
        </w:rPr>
        <w:t>representations and warranties of the seller</w:t>
      </w:r>
    </w:p>
    <w:p w:rsidR="00B00629" w:rsidRPr="0026667A" w:rsidRDefault="00B00629" w:rsidP="0026667A">
      <w:pPr>
        <w:pStyle w:val="Nadpis2"/>
      </w:pP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represents</w:t>
      </w:r>
      <w:proofErr w:type="spellEnd"/>
      <w:r w:rsidRPr="0026667A">
        <w:t xml:space="preserve"> and </w:t>
      </w:r>
      <w:proofErr w:type="spellStart"/>
      <w:r w:rsidRPr="0026667A">
        <w:t>warrants</w:t>
      </w:r>
      <w:proofErr w:type="spellEnd"/>
      <w:r w:rsidRPr="0026667A">
        <w:t xml:space="preserve"> to </w:t>
      </w: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that</w:t>
      </w:r>
      <w:proofErr w:type="spellEnd"/>
    </w:p>
    <w:p w:rsidR="00B00629" w:rsidRPr="00B131A9" w:rsidRDefault="00B00629" w:rsidP="00C74588">
      <w:pPr>
        <w:pStyle w:val="Nadpis4"/>
        <w:keepNext w:val="0"/>
        <w:keepLines w:val="0"/>
        <w:numPr>
          <w:ilvl w:val="0"/>
          <w:numId w:val="22"/>
        </w:numPr>
        <w:tabs>
          <w:tab w:val="left" w:pos="68"/>
        </w:tabs>
        <w:suppressAutoHyphens w:val="0"/>
        <w:spacing w:before="0" w:after="110"/>
        <w:ind w:left="1066" w:hanging="357"/>
        <w:jc w:val="both"/>
        <w:rPr>
          <w:rFonts w:asciiTheme="minorHAnsi" w:hAnsiTheme="minorHAnsi" w:cs="Arial"/>
          <w:i w:val="0"/>
          <w:snapToGrid w:val="0"/>
          <w:szCs w:val="22"/>
          <w:lang w:val="en-US" w:eastAsia="en-US"/>
        </w:rPr>
      </w:pPr>
      <w:r w:rsidRPr="00B131A9">
        <w:rPr>
          <w:rFonts w:asciiTheme="minorHAnsi" w:hAnsiTheme="minorHAnsi" w:cs="Arial"/>
          <w:i w:val="0"/>
          <w:snapToGrid w:val="0"/>
          <w:szCs w:val="22"/>
          <w:lang w:val="en-US" w:eastAsia="en-US"/>
        </w:rPr>
        <w:t xml:space="preserve">has all the professional prerequisites necessary for the proper </w:t>
      </w:r>
      <w:r w:rsidRPr="00B131A9">
        <w:rPr>
          <w:rFonts w:asciiTheme="minorHAnsi" w:hAnsiTheme="minorHAnsi" w:cs="Arial"/>
          <w:i w:val="0"/>
          <w:szCs w:val="22"/>
          <w:lang w:val="en-US"/>
        </w:rPr>
        <w:t>fulfilment</w:t>
      </w:r>
      <w:r w:rsidRPr="00B131A9">
        <w:rPr>
          <w:rFonts w:asciiTheme="minorHAnsi" w:hAnsiTheme="minorHAnsi" w:cs="Arial"/>
          <w:i w:val="0"/>
          <w:snapToGrid w:val="0"/>
          <w:szCs w:val="22"/>
          <w:lang w:val="en-US" w:eastAsia="en-US"/>
        </w:rPr>
        <w:t xml:space="preserve"> of this Contract,</w:t>
      </w:r>
    </w:p>
    <w:p w:rsidR="00B00629" w:rsidRPr="00B131A9" w:rsidRDefault="00B00629" w:rsidP="00C74588">
      <w:pPr>
        <w:pStyle w:val="Nadpis4"/>
        <w:numPr>
          <w:ilvl w:val="0"/>
          <w:numId w:val="22"/>
        </w:numPr>
        <w:spacing w:before="0" w:after="110"/>
        <w:ind w:left="1066" w:hanging="357"/>
        <w:rPr>
          <w:rFonts w:asciiTheme="minorHAnsi" w:hAnsiTheme="minorHAnsi"/>
          <w:i w:val="0"/>
          <w:snapToGrid w:val="0"/>
          <w:lang w:val="en-US" w:eastAsia="en-US"/>
        </w:rPr>
      </w:pPr>
      <w:r w:rsidRPr="00B131A9">
        <w:rPr>
          <w:rFonts w:asciiTheme="minorHAnsi" w:hAnsiTheme="minorHAnsi"/>
          <w:i w:val="0"/>
          <w:snapToGrid w:val="0"/>
          <w:lang w:val="en-US" w:eastAsia="en-US"/>
        </w:rPr>
        <w:lastRenderedPageBreak/>
        <w:t>is fully authorized to perform this Contract, and</w:t>
      </w:r>
    </w:p>
    <w:p w:rsidR="006D53B3" w:rsidRPr="00B131A9" w:rsidRDefault="00B00629" w:rsidP="00C74588">
      <w:pPr>
        <w:pStyle w:val="Nadpis4"/>
        <w:keepNext w:val="0"/>
        <w:keepLines w:val="0"/>
        <w:numPr>
          <w:ilvl w:val="0"/>
          <w:numId w:val="22"/>
        </w:numPr>
        <w:tabs>
          <w:tab w:val="left" w:pos="68"/>
        </w:tabs>
        <w:suppressAutoHyphens w:val="0"/>
        <w:spacing w:before="0" w:after="220"/>
        <w:jc w:val="both"/>
        <w:rPr>
          <w:rFonts w:asciiTheme="minorHAnsi" w:hAnsiTheme="minorHAnsi" w:cs="Arial"/>
          <w:i w:val="0"/>
          <w:snapToGrid w:val="0"/>
          <w:szCs w:val="22"/>
          <w:lang w:val="en-US" w:eastAsia="en-US"/>
        </w:rPr>
      </w:pPr>
      <w:r w:rsidRPr="00B131A9">
        <w:rPr>
          <w:rFonts w:asciiTheme="minorHAnsi" w:hAnsiTheme="minorHAnsi" w:cs="Arial"/>
          <w:i w:val="0"/>
          <w:snapToGrid w:val="0"/>
          <w:szCs w:val="22"/>
          <w:lang w:val="en-US" w:eastAsia="en-US"/>
        </w:rPr>
        <w:t>there are no obstacles on the Seller’s side that would preclude him from the due performance of this Contract</w:t>
      </w:r>
      <w:r w:rsidR="006D53B3" w:rsidRPr="00B131A9">
        <w:rPr>
          <w:rFonts w:asciiTheme="minorHAnsi" w:hAnsiTheme="minorHAnsi" w:cs="Arial"/>
          <w:i w:val="0"/>
          <w:snapToGrid w:val="0"/>
          <w:szCs w:val="22"/>
          <w:lang w:val="en-US" w:eastAsia="en-US"/>
        </w:rPr>
        <w:t>.</w:t>
      </w:r>
    </w:p>
    <w:p w:rsidR="00020634" w:rsidRDefault="00020634" w:rsidP="0026667A">
      <w:pPr>
        <w:pStyle w:val="Nadpis1"/>
        <w:rPr>
          <w:caps w:val="0"/>
          <w:lang w:val="en-US" w:eastAsia="en-US"/>
        </w:rPr>
      </w:pPr>
      <w:r w:rsidRPr="00020634">
        <w:rPr>
          <w:lang w:val="en-US" w:eastAsia="en-US"/>
        </w:rPr>
        <w:t>penalties</w:t>
      </w:r>
    </w:p>
    <w:p w:rsidR="00020634" w:rsidRPr="0026667A" w:rsidRDefault="00020634" w:rsidP="0026667A">
      <w:pPr>
        <w:pStyle w:val="Nadpis2"/>
      </w:pPr>
      <w:proofErr w:type="spellStart"/>
      <w:r w:rsidRPr="0026667A">
        <w:t>If</w:t>
      </w:r>
      <w:proofErr w:type="spellEnd"/>
      <w:r w:rsidRPr="0026667A">
        <w:t xml:space="preserve"> </w:t>
      </w: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is</w:t>
      </w:r>
      <w:proofErr w:type="spellEnd"/>
      <w:r w:rsidRPr="0026667A">
        <w:t xml:space="preserve"> in default </w:t>
      </w:r>
      <w:proofErr w:type="spellStart"/>
      <w:r w:rsidRPr="0026667A">
        <w:t>regarding</w:t>
      </w:r>
      <w:proofErr w:type="spellEnd"/>
      <w:r w:rsidRPr="0026667A">
        <w:t xml:space="preserve"> </w:t>
      </w:r>
      <w:proofErr w:type="spellStart"/>
      <w:r w:rsidRPr="0026667A">
        <w:t>the</w:t>
      </w:r>
      <w:proofErr w:type="spellEnd"/>
      <w:r w:rsidRPr="0026667A">
        <w:t xml:space="preserve"> </w:t>
      </w:r>
      <w:proofErr w:type="spellStart"/>
      <w:r w:rsidRPr="0026667A">
        <w:t>delivery</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Object</w:t>
      </w:r>
      <w:proofErr w:type="spellEnd"/>
      <w:r w:rsidRPr="0026667A">
        <w:t xml:space="preserve"> </w:t>
      </w:r>
      <w:proofErr w:type="spellStart"/>
      <w:r w:rsidRPr="0026667A">
        <w:t>of</w:t>
      </w:r>
      <w:proofErr w:type="spellEnd"/>
      <w:r w:rsidRPr="0026667A">
        <w:t xml:space="preserve"> </w:t>
      </w:r>
      <w:proofErr w:type="spellStart"/>
      <w:r w:rsidRPr="0026667A">
        <w:t>Purchase</w:t>
      </w:r>
      <w:proofErr w:type="spellEnd"/>
      <w:r w:rsidRPr="0026667A">
        <w:t xml:space="preserve">, </w:t>
      </w:r>
      <w:proofErr w:type="spellStart"/>
      <w:r w:rsidRPr="0026667A">
        <w:t>i.e</w:t>
      </w:r>
      <w:proofErr w:type="spellEnd"/>
      <w:r w:rsidRPr="0026667A">
        <w:t xml:space="preserve">. </w:t>
      </w: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breaches</w:t>
      </w:r>
      <w:proofErr w:type="spellEnd"/>
      <w:r w:rsidRPr="0026667A">
        <w:t xml:space="preserve"> </w:t>
      </w:r>
      <w:proofErr w:type="spellStart"/>
      <w:r w:rsidRPr="0026667A">
        <w:t>its</w:t>
      </w:r>
      <w:proofErr w:type="spellEnd"/>
      <w:r w:rsidRPr="0026667A">
        <w:t xml:space="preserve"> duty to </w:t>
      </w:r>
      <w:proofErr w:type="spellStart"/>
      <w:r w:rsidRPr="0026667A">
        <w:t>perform</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in </w:t>
      </w:r>
      <w:proofErr w:type="spellStart"/>
      <w:r w:rsidRPr="0026667A">
        <w:t>time</w:t>
      </w:r>
      <w:proofErr w:type="spellEnd"/>
      <w:r w:rsidRPr="0026667A">
        <w:t xml:space="preserve"> and </w:t>
      </w:r>
      <w:proofErr w:type="spellStart"/>
      <w:r w:rsidRPr="0026667A">
        <w:t>due</w:t>
      </w:r>
      <w:proofErr w:type="spellEnd"/>
      <w:r w:rsidRPr="0026667A">
        <w:t xml:space="preserve"> </w:t>
      </w:r>
      <w:proofErr w:type="spellStart"/>
      <w:r w:rsidRPr="0026667A">
        <w:t>manner</w:t>
      </w:r>
      <w:proofErr w:type="spellEnd"/>
      <w:r w:rsidRPr="0026667A">
        <w:t xml:space="preserve">, </w:t>
      </w: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shall</w:t>
      </w:r>
      <w:proofErr w:type="spellEnd"/>
      <w:r w:rsidRPr="0026667A">
        <w:t xml:space="preserve"> </w:t>
      </w:r>
      <w:proofErr w:type="spellStart"/>
      <w:r w:rsidRPr="0026667A">
        <w:t>pay</w:t>
      </w:r>
      <w:proofErr w:type="spellEnd"/>
      <w:r w:rsidRPr="0026667A">
        <w:t xml:space="preserve"> to </w:t>
      </w:r>
      <w:proofErr w:type="spellStart"/>
      <w:r w:rsidRPr="0026667A">
        <w:t>the</w:t>
      </w:r>
      <w:proofErr w:type="spellEnd"/>
      <w:r w:rsidRPr="0026667A">
        <w:t xml:space="preserve"> </w:t>
      </w:r>
      <w:proofErr w:type="spellStart"/>
      <w:r w:rsidRPr="0026667A">
        <w:t>Buyer</w:t>
      </w:r>
      <w:proofErr w:type="spellEnd"/>
      <w:r w:rsidRPr="0026667A">
        <w:t xml:space="preserve"> a </w:t>
      </w:r>
      <w:proofErr w:type="spellStart"/>
      <w:r w:rsidRPr="0026667A">
        <w:t>contractual</w:t>
      </w:r>
      <w:proofErr w:type="spellEnd"/>
      <w:r w:rsidRPr="0026667A">
        <w:t xml:space="preserve"> penalty in </w:t>
      </w:r>
      <w:proofErr w:type="spellStart"/>
      <w:r w:rsidRPr="0026667A">
        <w:t>the</w:t>
      </w:r>
      <w:proofErr w:type="spellEnd"/>
      <w:r w:rsidRPr="0026667A">
        <w:t xml:space="preserve"> </w:t>
      </w:r>
      <w:proofErr w:type="spellStart"/>
      <w:r w:rsidRPr="0026667A">
        <w:t>amount</w:t>
      </w:r>
      <w:proofErr w:type="spellEnd"/>
      <w:r w:rsidRPr="0026667A">
        <w:t xml:space="preserve"> </w:t>
      </w:r>
      <w:proofErr w:type="spellStart"/>
      <w:r w:rsidRPr="0026667A">
        <w:t>of</w:t>
      </w:r>
      <w:proofErr w:type="spellEnd"/>
      <w:r w:rsidRPr="0026667A">
        <w:t xml:space="preserve"> </w:t>
      </w:r>
      <w:proofErr w:type="gramStart"/>
      <w:r w:rsidRPr="0026667A">
        <w:t>0,</w:t>
      </w:r>
      <w:r w:rsidR="008E23DE" w:rsidRPr="0026667A">
        <w:t>05</w:t>
      </w:r>
      <w:r w:rsidRPr="0026667A">
        <w:t>%</w:t>
      </w:r>
      <w:proofErr w:type="gram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Purchase</w:t>
      </w:r>
      <w:proofErr w:type="spellEnd"/>
      <w:r w:rsidRPr="0026667A">
        <w:t xml:space="preserve"> </w:t>
      </w:r>
      <w:proofErr w:type="spellStart"/>
      <w:r w:rsidRPr="0026667A">
        <w:t>Price</w:t>
      </w:r>
      <w:proofErr w:type="spellEnd"/>
      <w:r w:rsidRPr="0026667A">
        <w:t xml:space="preserve"> </w:t>
      </w:r>
      <w:proofErr w:type="spellStart"/>
      <w:r w:rsidRPr="0026667A">
        <w:t>for</w:t>
      </w:r>
      <w:proofErr w:type="spellEnd"/>
      <w:r w:rsidRPr="0026667A">
        <w:t xml:space="preserve"> </w:t>
      </w:r>
      <w:proofErr w:type="spellStart"/>
      <w:r w:rsidRPr="0026667A">
        <w:t>every</w:t>
      </w:r>
      <w:proofErr w:type="spellEnd"/>
      <w:r w:rsidRPr="0026667A">
        <w:t xml:space="preserve"> (</w:t>
      </w:r>
      <w:proofErr w:type="spellStart"/>
      <w:r w:rsidRPr="0026667A">
        <w:t>even</w:t>
      </w:r>
      <w:proofErr w:type="spellEnd"/>
      <w:r w:rsidRPr="0026667A">
        <w:t xml:space="preserve"> </w:t>
      </w:r>
      <w:proofErr w:type="spellStart"/>
      <w:r w:rsidRPr="0026667A">
        <w:t>commenced</w:t>
      </w:r>
      <w:proofErr w:type="spellEnd"/>
      <w:r w:rsidRPr="0026667A">
        <w:t xml:space="preserve">) </w:t>
      </w:r>
      <w:proofErr w:type="spellStart"/>
      <w:r w:rsidRPr="0026667A">
        <w:t>day</w:t>
      </w:r>
      <w:proofErr w:type="spellEnd"/>
      <w:r w:rsidRPr="0026667A">
        <w:t xml:space="preserve"> </w:t>
      </w:r>
      <w:proofErr w:type="spellStart"/>
      <w:r w:rsidRPr="0026667A">
        <w:t>of</w:t>
      </w:r>
      <w:proofErr w:type="spellEnd"/>
      <w:r w:rsidRPr="0026667A">
        <w:t xml:space="preserve"> default.</w:t>
      </w:r>
    </w:p>
    <w:p w:rsidR="00020634" w:rsidRPr="0026667A" w:rsidRDefault="00020634" w:rsidP="0026667A">
      <w:pPr>
        <w:pStyle w:val="Nadpis2"/>
      </w:pPr>
      <w:proofErr w:type="spellStart"/>
      <w:r w:rsidRPr="0026667A">
        <w:t>The</w:t>
      </w:r>
      <w:proofErr w:type="spellEnd"/>
      <w:r w:rsidRPr="0026667A">
        <w:t xml:space="preserve"> </w:t>
      </w:r>
      <w:proofErr w:type="spellStart"/>
      <w:r w:rsidRPr="0026667A">
        <w:t>payment</w:t>
      </w:r>
      <w:proofErr w:type="spellEnd"/>
      <w:r w:rsidRPr="0026667A">
        <w:t xml:space="preserve"> </w:t>
      </w:r>
      <w:proofErr w:type="spellStart"/>
      <w:r w:rsidRPr="0026667A">
        <w:t>of</w:t>
      </w:r>
      <w:proofErr w:type="spellEnd"/>
      <w:r w:rsidRPr="0026667A">
        <w:t xml:space="preserve"> </w:t>
      </w:r>
      <w:proofErr w:type="spellStart"/>
      <w:r w:rsidRPr="0026667A">
        <w:t>contractual</w:t>
      </w:r>
      <w:proofErr w:type="spellEnd"/>
      <w:r w:rsidRPr="0026667A">
        <w:t xml:space="preserve"> </w:t>
      </w:r>
      <w:proofErr w:type="spellStart"/>
      <w:r w:rsidRPr="0026667A">
        <w:t>penalties</w:t>
      </w:r>
      <w:proofErr w:type="spellEnd"/>
      <w:r w:rsidRPr="0026667A">
        <w:t xml:space="preserve"> </w:t>
      </w:r>
      <w:proofErr w:type="spellStart"/>
      <w:r w:rsidRPr="0026667A">
        <w:t>shall</w:t>
      </w:r>
      <w:proofErr w:type="spellEnd"/>
      <w:r w:rsidRPr="0026667A">
        <w:t xml:space="preserve"> not </w:t>
      </w:r>
      <w:proofErr w:type="spellStart"/>
      <w:r w:rsidRPr="0026667A">
        <w:t>affect</w:t>
      </w:r>
      <w:proofErr w:type="spellEnd"/>
      <w:r w:rsidRPr="0026667A">
        <w:t xml:space="preserve"> </w:t>
      </w:r>
      <w:proofErr w:type="spellStart"/>
      <w:r w:rsidRPr="0026667A">
        <w:t>the</w:t>
      </w:r>
      <w:proofErr w:type="spellEnd"/>
      <w:r w:rsidRPr="0026667A">
        <w:t xml:space="preserve"> </w:t>
      </w:r>
      <w:proofErr w:type="spellStart"/>
      <w:r w:rsidRPr="0026667A">
        <w:t>right</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 xml:space="preserve"> to </w:t>
      </w:r>
      <w:proofErr w:type="spellStart"/>
      <w:r w:rsidRPr="0026667A">
        <w:t>damages</w:t>
      </w:r>
      <w:proofErr w:type="spellEnd"/>
      <w:r w:rsidRPr="0026667A">
        <w:t xml:space="preserve"> </w:t>
      </w:r>
      <w:proofErr w:type="spellStart"/>
      <w:r w:rsidRPr="0026667A">
        <w:t>even</w:t>
      </w:r>
      <w:proofErr w:type="spellEnd"/>
      <w:r w:rsidRPr="0026667A">
        <w:t xml:space="preserve"> to </w:t>
      </w:r>
      <w:proofErr w:type="spellStart"/>
      <w:r w:rsidRPr="0026667A">
        <w:t>the</w:t>
      </w:r>
      <w:proofErr w:type="spellEnd"/>
      <w:r w:rsidRPr="0026667A">
        <w:t xml:space="preserve"> </w:t>
      </w:r>
      <w:proofErr w:type="spellStart"/>
      <w:r w:rsidRPr="0026667A">
        <w:t>extent</w:t>
      </w:r>
      <w:proofErr w:type="spellEnd"/>
      <w:r w:rsidRPr="0026667A">
        <w:t xml:space="preserve"> to </w:t>
      </w:r>
      <w:proofErr w:type="spellStart"/>
      <w:r w:rsidRPr="0026667A">
        <w:t>which</w:t>
      </w:r>
      <w:proofErr w:type="spellEnd"/>
      <w:r w:rsidRPr="0026667A">
        <w:t xml:space="preserve"> such </w:t>
      </w:r>
      <w:proofErr w:type="spellStart"/>
      <w:r w:rsidRPr="0026667A">
        <w:t>damages</w:t>
      </w:r>
      <w:proofErr w:type="spellEnd"/>
      <w:r w:rsidRPr="0026667A">
        <w:t xml:space="preserve"> </w:t>
      </w:r>
      <w:proofErr w:type="spellStart"/>
      <w:r w:rsidRPr="0026667A">
        <w:t>exceeds</w:t>
      </w:r>
      <w:proofErr w:type="spellEnd"/>
      <w:r w:rsidRPr="0026667A">
        <w:t xml:space="preserve"> </w:t>
      </w:r>
      <w:proofErr w:type="spellStart"/>
      <w:r w:rsidRPr="0026667A">
        <w:t>the</w:t>
      </w:r>
      <w:proofErr w:type="spellEnd"/>
      <w:r w:rsidRPr="0026667A">
        <w:t xml:space="preserve"> </w:t>
      </w:r>
      <w:proofErr w:type="spellStart"/>
      <w:r w:rsidRPr="0026667A">
        <w:t>contractual</w:t>
      </w:r>
      <w:proofErr w:type="spellEnd"/>
      <w:r w:rsidRPr="0026667A">
        <w:t xml:space="preserve"> penalty. </w:t>
      </w:r>
    </w:p>
    <w:p w:rsidR="00020634" w:rsidRPr="0026667A" w:rsidRDefault="00020634" w:rsidP="0026667A">
      <w:pPr>
        <w:pStyle w:val="Nadpis2"/>
      </w:pPr>
      <w:proofErr w:type="spellStart"/>
      <w:r w:rsidRPr="0026667A">
        <w:t>Total</w:t>
      </w:r>
      <w:proofErr w:type="spellEnd"/>
      <w:r w:rsidRPr="0026667A">
        <w:t xml:space="preserve"> </w:t>
      </w:r>
      <w:proofErr w:type="spellStart"/>
      <w:r w:rsidRPr="0026667A">
        <w:t>amount</w:t>
      </w:r>
      <w:proofErr w:type="spellEnd"/>
      <w:r w:rsidRPr="0026667A">
        <w:t xml:space="preserve"> </w:t>
      </w:r>
      <w:proofErr w:type="spellStart"/>
      <w:r w:rsidRPr="0026667A">
        <w:t>of</w:t>
      </w:r>
      <w:proofErr w:type="spellEnd"/>
      <w:r w:rsidRPr="0026667A">
        <w:t xml:space="preserve"> </w:t>
      </w:r>
      <w:proofErr w:type="spellStart"/>
      <w:r w:rsidRPr="0026667A">
        <w:t>contractual</w:t>
      </w:r>
      <w:proofErr w:type="spellEnd"/>
      <w:r w:rsidRPr="0026667A">
        <w:t xml:space="preserve"> </w:t>
      </w:r>
      <w:proofErr w:type="spellStart"/>
      <w:r w:rsidRPr="0026667A">
        <w:t>penalties</w:t>
      </w:r>
      <w:proofErr w:type="spellEnd"/>
      <w:r w:rsidRPr="0026667A">
        <w:t xml:space="preserve"> </w:t>
      </w:r>
      <w:proofErr w:type="spellStart"/>
      <w:r w:rsidRPr="0026667A">
        <w:t>that</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is</w:t>
      </w:r>
      <w:proofErr w:type="spellEnd"/>
      <w:r w:rsidRPr="0026667A">
        <w:t xml:space="preserve"> </w:t>
      </w:r>
      <w:proofErr w:type="spellStart"/>
      <w:r w:rsidRPr="0026667A">
        <w:t>entitled</w:t>
      </w:r>
      <w:proofErr w:type="spellEnd"/>
      <w:r w:rsidRPr="0026667A">
        <w:t xml:space="preserve"> to </w:t>
      </w:r>
      <w:proofErr w:type="spellStart"/>
      <w:r w:rsidRPr="0026667A">
        <w:t>claim</w:t>
      </w:r>
      <w:proofErr w:type="spellEnd"/>
      <w:r w:rsidRPr="0026667A">
        <w:t xml:space="preserve"> </w:t>
      </w:r>
      <w:proofErr w:type="spellStart"/>
      <w:r w:rsidRPr="0026667A">
        <w:t>shall</w:t>
      </w:r>
      <w:proofErr w:type="spellEnd"/>
      <w:r w:rsidRPr="0026667A">
        <w:t xml:space="preserve"> not </w:t>
      </w:r>
      <w:proofErr w:type="spellStart"/>
      <w:r w:rsidRPr="0026667A">
        <w:t>exceed</w:t>
      </w:r>
      <w:proofErr w:type="spellEnd"/>
      <w:r w:rsidRPr="0026667A">
        <w:t xml:space="preserve"> 30 %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Purchase</w:t>
      </w:r>
      <w:proofErr w:type="spellEnd"/>
      <w:r w:rsidRPr="0026667A">
        <w:t xml:space="preserve"> </w:t>
      </w:r>
      <w:proofErr w:type="spellStart"/>
      <w:r w:rsidRPr="0026667A">
        <w:t>Price</w:t>
      </w:r>
      <w:proofErr w:type="spellEnd"/>
      <w:r w:rsidRPr="0026667A">
        <w:t>.</w:t>
      </w:r>
    </w:p>
    <w:p w:rsidR="00020634" w:rsidRPr="0026667A" w:rsidRDefault="00020634" w:rsidP="0026667A">
      <w:pPr>
        <w:pStyle w:val="Nadpis2"/>
      </w:pP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is</w:t>
      </w:r>
      <w:proofErr w:type="spellEnd"/>
      <w:r w:rsidRPr="0026667A">
        <w:t xml:space="preserve"> </w:t>
      </w:r>
      <w:proofErr w:type="spellStart"/>
      <w:r w:rsidRPr="0026667A">
        <w:t>entitled</w:t>
      </w:r>
      <w:proofErr w:type="spellEnd"/>
      <w:r w:rsidRPr="0026667A">
        <w:t xml:space="preserve"> to </w:t>
      </w:r>
      <w:proofErr w:type="spellStart"/>
      <w:r w:rsidRPr="0026667A">
        <w:t>unilaterally</w:t>
      </w:r>
      <w:proofErr w:type="spellEnd"/>
      <w:r w:rsidRPr="0026667A">
        <w:t xml:space="preserve"> set </w:t>
      </w:r>
      <w:proofErr w:type="spellStart"/>
      <w:r w:rsidRPr="0026667A">
        <w:t>off</w:t>
      </w:r>
      <w:proofErr w:type="spellEnd"/>
      <w:r w:rsidRPr="0026667A">
        <w:t xml:space="preserve"> </w:t>
      </w:r>
      <w:proofErr w:type="spellStart"/>
      <w:r w:rsidRPr="0026667A">
        <w:t>claims</w:t>
      </w:r>
      <w:proofErr w:type="spellEnd"/>
      <w:r w:rsidRPr="0026667A">
        <w:t xml:space="preserve"> </w:t>
      </w:r>
      <w:proofErr w:type="spellStart"/>
      <w:r w:rsidRPr="0026667A">
        <w:t>arising</w:t>
      </w:r>
      <w:proofErr w:type="spellEnd"/>
      <w:r w:rsidRPr="0026667A">
        <w:t xml:space="preserve"> </w:t>
      </w:r>
      <w:proofErr w:type="spellStart"/>
      <w:r w:rsidRPr="0026667A">
        <w:t>from</w:t>
      </w:r>
      <w:proofErr w:type="spellEnd"/>
      <w:r w:rsidRPr="0026667A">
        <w:t xml:space="preserve"> </w:t>
      </w:r>
      <w:proofErr w:type="spellStart"/>
      <w:r w:rsidRPr="0026667A">
        <w:t>the</w:t>
      </w:r>
      <w:proofErr w:type="spellEnd"/>
      <w:r w:rsidRPr="0026667A">
        <w:t xml:space="preserve"> </w:t>
      </w:r>
      <w:proofErr w:type="spellStart"/>
      <w:r w:rsidRPr="0026667A">
        <w:t>contractual</w:t>
      </w:r>
      <w:proofErr w:type="spellEnd"/>
      <w:r w:rsidRPr="0026667A">
        <w:t xml:space="preserve"> </w:t>
      </w:r>
      <w:proofErr w:type="spellStart"/>
      <w:r w:rsidRPr="0026667A">
        <w:t>penalties</w:t>
      </w:r>
      <w:proofErr w:type="spellEnd"/>
      <w:r w:rsidRPr="0026667A">
        <w:t xml:space="preserve"> </w:t>
      </w:r>
      <w:proofErr w:type="spellStart"/>
      <w:r w:rsidRPr="0026667A">
        <w:t>against</w:t>
      </w:r>
      <w:proofErr w:type="spellEnd"/>
      <w:r w:rsidRPr="0026667A">
        <w:t xml:space="preserve"> </w:t>
      </w:r>
      <w:proofErr w:type="spellStart"/>
      <w:r w:rsidRPr="0026667A">
        <w:t>the</w:t>
      </w:r>
      <w:proofErr w:type="spellEnd"/>
      <w:r w:rsidRPr="0026667A">
        <w:t xml:space="preserve"> </w:t>
      </w:r>
      <w:proofErr w:type="spellStart"/>
      <w:r w:rsidRPr="0026667A">
        <w:t>claim</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for</w:t>
      </w:r>
      <w:proofErr w:type="spellEnd"/>
      <w:r w:rsidRPr="0026667A">
        <w:t xml:space="preserve"> </w:t>
      </w:r>
      <w:proofErr w:type="spellStart"/>
      <w:r w:rsidRPr="0026667A">
        <w:t>the</w:t>
      </w:r>
      <w:proofErr w:type="spellEnd"/>
      <w:r w:rsidRPr="0026667A">
        <w:t xml:space="preserve"> </w:t>
      </w:r>
      <w:proofErr w:type="spellStart"/>
      <w:r w:rsidRPr="0026667A">
        <w:t>payment</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Purchase</w:t>
      </w:r>
      <w:proofErr w:type="spellEnd"/>
      <w:r w:rsidRPr="0026667A">
        <w:t xml:space="preserve"> </w:t>
      </w:r>
      <w:proofErr w:type="spellStart"/>
      <w:r w:rsidRPr="0026667A">
        <w:t>Price</w:t>
      </w:r>
      <w:proofErr w:type="spellEnd"/>
      <w:r w:rsidRPr="0026667A">
        <w:t>.</w:t>
      </w:r>
    </w:p>
    <w:p w:rsidR="00241A75" w:rsidRPr="0026667A" w:rsidRDefault="00020634" w:rsidP="0026667A">
      <w:pPr>
        <w:pStyle w:val="Nadpis2"/>
      </w:pPr>
      <w:proofErr w:type="spellStart"/>
      <w:r w:rsidRPr="0026667A">
        <w:t>Parties</w:t>
      </w:r>
      <w:proofErr w:type="spellEnd"/>
      <w:r w:rsidRPr="0026667A">
        <w:t xml:space="preserve"> </w:t>
      </w:r>
      <w:proofErr w:type="spellStart"/>
      <w:r w:rsidRPr="0026667A">
        <w:t>exclude</w:t>
      </w:r>
      <w:proofErr w:type="spellEnd"/>
      <w:r w:rsidRPr="0026667A">
        <w:t xml:space="preserve"> </w:t>
      </w:r>
      <w:proofErr w:type="spellStart"/>
      <w:r w:rsidRPr="0026667A">
        <w:t>the</w:t>
      </w:r>
      <w:proofErr w:type="spellEnd"/>
      <w:r w:rsidRPr="0026667A">
        <w:t xml:space="preserve"> </w:t>
      </w:r>
      <w:proofErr w:type="spellStart"/>
      <w:r w:rsidRPr="0026667A">
        <w:t>Section</w:t>
      </w:r>
      <w:proofErr w:type="spellEnd"/>
      <w:r w:rsidRPr="0026667A">
        <w:t xml:space="preserve"> 2050 </w:t>
      </w:r>
      <w:proofErr w:type="spellStart"/>
      <w:r w:rsidRPr="0026667A">
        <w:t>of</w:t>
      </w:r>
      <w:proofErr w:type="spellEnd"/>
      <w:r w:rsidRPr="0026667A">
        <w:t xml:space="preserve"> </w:t>
      </w:r>
      <w:proofErr w:type="spellStart"/>
      <w:r w:rsidRPr="0026667A">
        <w:t>the</w:t>
      </w:r>
      <w:proofErr w:type="spellEnd"/>
      <w:r w:rsidRPr="0026667A">
        <w:t xml:space="preserve"> Civil </w:t>
      </w:r>
      <w:proofErr w:type="spellStart"/>
      <w:r w:rsidRPr="0026667A">
        <w:t>Code</w:t>
      </w:r>
      <w:proofErr w:type="spellEnd"/>
      <w:r w:rsidRPr="0026667A">
        <w:t>.</w:t>
      </w:r>
    </w:p>
    <w:p w:rsidR="00020634" w:rsidRPr="00020634" w:rsidRDefault="00020634" w:rsidP="0026667A">
      <w:pPr>
        <w:pStyle w:val="Nadpis1"/>
        <w:rPr>
          <w:caps w:val="0"/>
          <w:lang w:val="en-US" w:eastAsia="en-US"/>
        </w:rPr>
      </w:pPr>
      <w:r w:rsidRPr="00020634">
        <w:rPr>
          <w:lang w:val="en-US" w:eastAsia="en-US"/>
        </w:rPr>
        <w:t>right of withdrawal</w:t>
      </w:r>
    </w:p>
    <w:p w:rsidR="00020634" w:rsidRPr="0026667A" w:rsidRDefault="00020634" w:rsidP="0026667A">
      <w:pPr>
        <w:pStyle w:val="Nadpis2"/>
      </w:pP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is</w:t>
      </w:r>
      <w:proofErr w:type="spellEnd"/>
      <w:r w:rsidRPr="0026667A">
        <w:t xml:space="preserve"> </w:t>
      </w:r>
      <w:proofErr w:type="spellStart"/>
      <w:r w:rsidRPr="0026667A">
        <w:t>entitled</w:t>
      </w:r>
      <w:proofErr w:type="spellEnd"/>
      <w:r w:rsidRPr="0026667A">
        <w:t xml:space="preserve"> to </w:t>
      </w:r>
      <w:proofErr w:type="spellStart"/>
      <w:r w:rsidRPr="0026667A">
        <w:t>withdraw</w:t>
      </w:r>
      <w:proofErr w:type="spellEnd"/>
      <w:r w:rsidRPr="0026667A">
        <w:t xml:space="preserve"> </w:t>
      </w:r>
      <w:proofErr w:type="spellStart"/>
      <w:r w:rsidRPr="0026667A">
        <w:t>from</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without</w:t>
      </w:r>
      <w:proofErr w:type="spellEnd"/>
      <w:r w:rsidRPr="0026667A">
        <w:t xml:space="preserve"> any </w:t>
      </w:r>
      <w:proofErr w:type="spellStart"/>
      <w:r w:rsidRPr="0026667A">
        <w:t>penalties</w:t>
      </w:r>
      <w:proofErr w:type="spellEnd"/>
      <w:r w:rsidRPr="0026667A">
        <w:t xml:space="preserve">, </w:t>
      </w:r>
      <w:proofErr w:type="spellStart"/>
      <w:r w:rsidRPr="0026667A">
        <w:t>if</w:t>
      </w:r>
      <w:proofErr w:type="spellEnd"/>
      <w:r w:rsidRPr="0026667A">
        <w:t xml:space="preserve"> any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following</w:t>
      </w:r>
      <w:proofErr w:type="spellEnd"/>
      <w:r w:rsidRPr="0026667A">
        <w:t xml:space="preserve"> </w:t>
      </w:r>
      <w:proofErr w:type="spellStart"/>
      <w:r w:rsidRPr="0026667A">
        <w:t>circumstances</w:t>
      </w:r>
      <w:proofErr w:type="spellEnd"/>
      <w:r w:rsidRPr="0026667A">
        <w:t xml:space="preserve"> </w:t>
      </w:r>
      <w:proofErr w:type="spellStart"/>
      <w:r w:rsidRPr="0026667A">
        <w:t>occur</w:t>
      </w:r>
      <w:proofErr w:type="spellEnd"/>
      <w:r w:rsidRPr="0026667A">
        <w:t xml:space="preserve">: </w:t>
      </w:r>
    </w:p>
    <w:p w:rsidR="00020634" w:rsidRPr="00B131A9" w:rsidRDefault="00020634" w:rsidP="00C74588">
      <w:pPr>
        <w:pStyle w:val="Nadpis4"/>
        <w:keepNext w:val="0"/>
        <w:numPr>
          <w:ilvl w:val="0"/>
          <w:numId w:val="21"/>
        </w:numPr>
        <w:spacing w:before="0" w:after="110"/>
        <w:ind w:left="924" w:hanging="357"/>
        <w:rPr>
          <w:rFonts w:asciiTheme="minorHAnsi" w:hAnsiTheme="minorHAnsi"/>
          <w:i w:val="0"/>
          <w:snapToGrid w:val="0"/>
          <w:szCs w:val="22"/>
          <w:lang w:val="en-US" w:eastAsia="en-US"/>
        </w:rPr>
      </w:pPr>
      <w:r w:rsidRPr="00B131A9">
        <w:rPr>
          <w:rFonts w:asciiTheme="minorHAnsi" w:hAnsiTheme="minorHAnsi"/>
          <w:i w:val="0"/>
          <w:snapToGrid w:val="0"/>
          <w:szCs w:val="22"/>
          <w:lang w:val="en-US" w:eastAsia="en-US"/>
        </w:rPr>
        <w:t xml:space="preserve">the Seller shall be in delay with the fulfilment of this Contract and such delay lasts more </w:t>
      </w:r>
      <w:r w:rsidRPr="00927C5E">
        <w:rPr>
          <w:rFonts w:asciiTheme="minorHAnsi" w:hAnsiTheme="minorHAnsi"/>
          <w:i w:val="0"/>
          <w:snapToGrid w:val="0"/>
          <w:szCs w:val="22"/>
          <w:lang w:val="en-US" w:eastAsia="en-US"/>
        </w:rPr>
        <w:t xml:space="preserve">than </w:t>
      </w:r>
      <w:r w:rsidRPr="002C7814">
        <w:rPr>
          <w:rFonts w:asciiTheme="minorHAnsi" w:hAnsiTheme="minorHAnsi"/>
          <w:i w:val="0"/>
          <w:snapToGrid w:val="0"/>
          <w:szCs w:val="22"/>
          <w:lang w:val="en-US" w:eastAsia="en-US"/>
        </w:rPr>
        <w:t>two (2) months</w:t>
      </w:r>
      <w:r w:rsidRPr="00927C5E">
        <w:rPr>
          <w:rFonts w:asciiTheme="minorHAnsi" w:hAnsiTheme="minorHAnsi"/>
          <w:i w:val="0"/>
          <w:snapToGrid w:val="0"/>
          <w:szCs w:val="22"/>
          <w:lang w:val="en-US" w:eastAsia="en-US"/>
        </w:rPr>
        <w:t>;</w:t>
      </w:r>
    </w:p>
    <w:p w:rsidR="00020634" w:rsidRPr="00B131A9" w:rsidRDefault="00B131A9" w:rsidP="00C74588">
      <w:pPr>
        <w:pStyle w:val="Nadpis4"/>
        <w:keepNext w:val="0"/>
        <w:numPr>
          <w:ilvl w:val="0"/>
          <w:numId w:val="21"/>
        </w:numPr>
        <w:spacing w:before="0" w:after="110"/>
        <w:ind w:left="924" w:hanging="357"/>
        <w:rPr>
          <w:rFonts w:asciiTheme="minorHAnsi" w:hAnsiTheme="minorHAnsi"/>
          <w:i w:val="0"/>
          <w:snapToGrid w:val="0"/>
          <w:szCs w:val="22"/>
          <w:lang w:val="en-US" w:eastAsia="en-US"/>
        </w:rPr>
      </w:pPr>
      <w:r w:rsidRPr="00B131A9">
        <w:rPr>
          <w:rFonts w:asciiTheme="minorHAnsi" w:hAnsiTheme="minorHAnsi"/>
          <w:i w:val="0"/>
          <w:snapToGrid w:val="0"/>
          <w:szCs w:val="22"/>
          <w:lang w:val="en-US" w:eastAsia="en-US"/>
        </w:rPr>
        <w:t>t</w:t>
      </w:r>
      <w:r w:rsidR="00020634" w:rsidRPr="00B131A9">
        <w:rPr>
          <w:rFonts w:asciiTheme="minorHAnsi" w:hAnsiTheme="minorHAnsi"/>
          <w:i w:val="0"/>
          <w:snapToGrid w:val="0"/>
          <w:szCs w:val="22"/>
          <w:lang w:val="en-US" w:eastAsia="en-US"/>
        </w:rPr>
        <w:t xml:space="preserve">he Object of Purchase shall not fulfil the requirements stipulated in this Contract, in </w:t>
      </w:r>
      <w:r w:rsidR="00020634" w:rsidRPr="003C4CCC">
        <w:rPr>
          <w:rFonts w:asciiTheme="minorHAnsi" w:hAnsiTheme="minorHAnsi"/>
          <w:i w:val="0"/>
          <w:snapToGrid w:val="0"/>
          <w:szCs w:val="22"/>
          <w:lang w:val="en-US" w:eastAsia="en-US"/>
        </w:rPr>
        <w:t>particular in Annex 1 (Technical Specification);</w:t>
      </w:r>
    </w:p>
    <w:p w:rsidR="00020634" w:rsidRPr="00B131A9" w:rsidRDefault="00020634" w:rsidP="00C74588">
      <w:pPr>
        <w:pStyle w:val="Nadpis4"/>
        <w:keepNext w:val="0"/>
        <w:numPr>
          <w:ilvl w:val="0"/>
          <w:numId w:val="21"/>
        </w:numPr>
        <w:spacing w:before="0" w:after="110"/>
        <w:ind w:left="924" w:hanging="357"/>
        <w:rPr>
          <w:rFonts w:asciiTheme="minorHAnsi" w:hAnsiTheme="minorHAnsi"/>
          <w:i w:val="0"/>
          <w:snapToGrid w:val="0"/>
          <w:szCs w:val="22"/>
          <w:lang w:val="en-US" w:eastAsia="en-US"/>
        </w:rPr>
      </w:pPr>
      <w:r w:rsidRPr="00B131A9">
        <w:rPr>
          <w:rFonts w:asciiTheme="minorHAnsi" w:hAnsiTheme="minorHAnsi"/>
          <w:i w:val="0"/>
          <w:snapToGrid w:val="0"/>
          <w:szCs w:val="22"/>
          <w:lang w:val="en-US" w:eastAsia="en-US"/>
        </w:rPr>
        <w:t>the insolvency proceeding is initiated against the Seller; or</w:t>
      </w:r>
    </w:p>
    <w:p w:rsidR="00020634" w:rsidRPr="00B131A9" w:rsidRDefault="00020634" w:rsidP="00C74588">
      <w:pPr>
        <w:pStyle w:val="Nadpis4"/>
        <w:keepNext w:val="0"/>
        <w:numPr>
          <w:ilvl w:val="0"/>
          <w:numId w:val="21"/>
        </w:numPr>
        <w:spacing w:before="0" w:after="110"/>
        <w:ind w:left="924" w:hanging="357"/>
        <w:rPr>
          <w:rFonts w:asciiTheme="minorHAnsi" w:hAnsiTheme="minorHAnsi"/>
          <w:i w:val="0"/>
          <w:snapToGrid w:val="0"/>
          <w:szCs w:val="22"/>
          <w:lang w:val="en-US" w:eastAsia="en-US"/>
        </w:rPr>
      </w:pPr>
      <w:r w:rsidRPr="00B131A9">
        <w:rPr>
          <w:rFonts w:asciiTheme="minorHAnsi" w:hAnsiTheme="minorHAnsi"/>
          <w:i w:val="0"/>
          <w:snapToGrid w:val="0"/>
          <w:szCs w:val="22"/>
          <w:lang w:val="en-US" w:eastAsia="en-US"/>
        </w:rPr>
        <w:t>the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rsidR="00D324F5" w:rsidRPr="00B33D26" w:rsidRDefault="00241A75" w:rsidP="00174CA0">
      <w:pPr>
        <w:pStyle w:val="Nadpis1"/>
        <w:rPr>
          <w:lang w:val="en-US" w:eastAsia="en-US"/>
        </w:rPr>
      </w:pPr>
      <w:r w:rsidRPr="00B33D26">
        <w:rPr>
          <w:rFonts w:eastAsia="Times New Roman"/>
          <w:lang w:val="en-US" w:eastAsia="en-US"/>
        </w:rPr>
        <w:lastRenderedPageBreak/>
        <w:t>Subcontractors</w:t>
      </w:r>
    </w:p>
    <w:p w:rsidR="00241A75" w:rsidRPr="0026667A" w:rsidRDefault="00241A75" w:rsidP="0026667A">
      <w:pPr>
        <w:pStyle w:val="Nadpis2"/>
      </w:pPr>
      <w:proofErr w:type="spellStart"/>
      <w:r w:rsidRPr="0026667A">
        <w:t>The</w:t>
      </w:r>
      <w:proofErr w:type="spellEnd"/>
      <w:r w:rsidRPr="0026667A">
        <w:t xml:space="preserve"> </w:t>
      </w:r>
      <w:proofErr w:type="spellStart"/>
      <w:r w:rsidRPr="0026667A">
        <w:t>Contractor</w:t>
      </w:r>
      <w:proofErr w:type="spellEnd"/>
      <w:r w:rsidRPr="0026667A">
        <w:t xml:space="preserve"> </w:t>
      </w:r>
      <w:proofErr w:type="spellStart"/>
      <w:r w:rsidRPr="0026667A">
        <w:t>is</w:t>
      </w:r>
      <w:proofErr w:type="spellEnd"/>
      <w:r w:rsidRPr="0026667A">
        <w:t xml:space="preserve"> </w:t>
      </w:r>
      <w:proofErr w:type="spellStart"/>
      <w:r w:rsidRPr="0026667A">
        <w:t>authorized</w:t>
      </w:r>
      <w:proofErr w:type="spellEnd"/>
      <w:r w:rsidRPr="0026667A">
        <w:t xml:space="preserve"> to </w:t>
      </w:r>
      <w:proofErr w:type="spellStart"/>
      <w:r w:rsidR="001E2B1B" w:rsidRPr="0026667A">
        <w:t>authorized</w:t>
      </w:r>
      <w:proofErr w:type="spellEnd"/>
      <w:r w:rsidRPr="0026667A">
        <w:t xml:space="preserve"> a </w:t>
      </w:r>
      <w:proofErr w:type="spellStart"/>
      <w:r w:rsidRPr="0026667A">
        <w:t>third</w:t>
      </w:r>
      <w:proofErr w:type="spellEnd"/>
      <w:r w:rsidRPr="0026667A">
        <w:t xml:space="preserve"> party, </w:t>
      </w:r>
      <w:proofErr w:type="spellStart"/>
      <w:r w:rsidRPr="0026667A">
        <w:t>that</w:t>
      </w:r>
      <w:proofErr w:type="spellEnd"/>
      <w:r w:rsidRPr="0026667A">
        <w:t xml:space="preserve"> </w:t>
      </w:r>
      <w:proofErr w:type="spellStart"/>
      <w:r w:rsidRPr="0026667A">
        <w:t>is</w:t>
      </w:r>
      <w:proofErr w:type="spellEnd"/>
      <w:r w:rsidRPr="0026667A">
        <w:t xml:space="preserve">, a </w:t>
      </w:r>
      <w:proofErr w:type="spellStart"/>
      <w:r w:rsidRPr="0026667A">
        <w:t>subcontractor</w:t>
      </w:r>
      <w:proofErr w:type="spellEnd"/>
      <w:r w:rsidRPr="0026667A">
        <w:t xml:space="preserve">, by </w:t>
      </w:r>
      <w:proofErr w:type="spellStart"/>
      <w:r w:rsidRPr="0026667A">
        <w:t>executing</w:t>
      </w:r>
      <w:proofErr w:type="spellEnd"/>
      <w:r w:rsidRPr="0026667A">
        <w:t xml:space="preserve"> a part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activity</w:t>
      </w:r>
      <w:proofErr w:type="spellEnd"/>
      <w:r w:rsidRPr="0026667A">
        <w:t xml:space="preserve">. In </w:t>
      </w:r>
      <w:proofErr w:type="spellStart"/>
      <w:r w:rsidRPr="0026667A">
        <w:t>this</w:t>
      </w:r>
      <w:proofErr w:type="spellEnd"/>
      <w:r w:rsidRPr="0026667A">
        <w:t xml:space="preserve"> case, </w:t>
      </w:r>
      <w:proofErr w:type="spellStart"/>
      <w:r w:rsidRPr="0026667A">
        <w:t>however</w:t>
      </w:r>
      <w:proofErr w:type="spellEnd"/>
      <w:r w:rsidRPr="0026667A">
        <w:t xml:space="preserve">, </w:t>
      </w:r>
      <w:proofErr w:type="spellStart"/>
      <w:r w:rsidRPr="0026667A">
        <w:t>the</w:t>
      </w:r>
      <w:proofErr w:type="spellEnd"/>
      <w:r w:rsidRPr="0026667A">
        <w:t xml:space="preserve"> </w:t>
      </w:r>
      <w:proofErr w:type="spellStart"/>
      <w:r w:rsidRPr="0026667A">
        <w:t>contractor</w:t>
      </w:r>
      <w:proofErr w:type="spellEnd"/>
      <w:r w:rsidRPr="0026667A">
        <w:t xml:space="preserve"> </w:t>
      </w:r>
      <w:proofErr w:type="spellStart"/>
      <w:r w:rsidRPr="0026667A">
        <w:t>is</w:t>
      </w:r>
      <w:proofErr w:type="spellEnd"/>
      <w:r w:rsidRPr="0026667A">
        <w:t xml:space="preserve"> </w:t>
      </w:r>
      <w:proofErr w:type="spellStart"/>
      <w:r w:rsidRPr="0026667A">
        <w:t>responsible</w:t>
      </w:r>
      <w:proofErr w:type="spellEnd"/>
      <w:r w:rsidRPr="0026667A">
        <w:t xml:space="preserve"> </w:t>
      </w:r>
      <w:proofErr w:type="spellStart"/>
      <w:r w:rsidRPr="0026667A">
        <w:t>for</w:t>
      </w:r>
      <w:proofErr w:type="spellEnd"/>
      <w:r w:rsidRPr="0026667A">
        <w:t xml:space="preserve"> </w:t>
      </w:r>
      <w:proofErr w:type="spellStart"/>
      <w:r w:rsidRPr="0026667A">
        <w:t>the</w:t>
      </w:r>
      <w:proofErr w:type="spellEnd"/>
      <w:r w:rsidRPr="0026667A">
        <w:t xml:space="preserve"> </w:t>
      </w:r>
      <w:proofErr w:type="spellStart"/>
      <w:r w:rsidRPr="0026667A">
        <w:t>activity</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subcontractor</w:t>
      </w:r>
      <w:proofErr w:type="spellEnd"/>
      <w:r w:rsidRPr="0026667A">
        <w:t xml:space="preserve"> as </w:t>
      </w:r>
      <w:proofErr w:type="spellStart"/>
      <w:r w:rsidRPr="0026667A">
        <w:t>if</w:t>
      </w:r>
      <w:proofErr w:type="spellEnd"/>
      <w:r w:rsidRPr="0026667A">
        <w:t xml:space="preserve"> he </w:t>
      </w:r>
      <w:proofErr w:type="spellStart"/>
      <w:r w:rsidRPr="0026667A">
        <w:t>did</w:t>
      </w:r>
      <w:proofErr w:type="spellEnd"/>
      <w:r w:rsidRPr="0026667A">
        <w:t xml:space="preserve"> </w:t>
      </w:r>
      <w:proofErr w:type="spellStart"/>
      <w:r w:rsidRPr="0026667A">
        <w:t>the</w:t>
      </w:r>
      <w:proofErr w:type="spellEnd"/>
      <w:r w:rsidRPr="0026667A">
        <w:t xml:space="preserve"> </w:t>
      </w:r>
      <w:proofErr w:type="spellStart"/>
      <w:r w:rsidRPr="0026667A">
        <w:t>work</w:t>
      </w:r>
      <w:proofErr w:type="spellEnd"/>
      <w:r w:rsidRPr="0026667A">
        <w:t xml:space="preserve"> </w:t>
      </w:r>
      <w:proofErr w:type="spellStart"/>
      <w:r w:rsidRPr="0026667A">
        <w:t>himself</w:t>
      </w:r>
      <w:proofErr w:type="spellEnd"/>
      <w:r w:rsidRPr="0026667A">
        <w:t xml:space="preserve">. </w:t>
      </w:r>
      <w:proofErr w:type="spellStart"/>
      <w:r w:rsidRPr="0026667A">
        <w:t>The</w:t>
      </w:r>
      <w:proofErr w:type="spellEnd"/>
      <w:r w:rsidRPr="0026667A">
        <w:t xml:space="preserve"> </w:t>
      </w:r>
      <w:proofErr w:type="spellStart"/>
      <w:r w:rsidRPr="0026667A">
        <w:t>change</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subcontractor</w:t>
      </w:r>
      <w:proofErr w:type="spellEnd"/>
      <w:r w:rsidRPr="0026667A">
        <w:t xml:space="preserve"> by </w:t>
      </w:r>
      <w:proofErr w:type="spellStart"/>
      <w:r w:rsidRPr="0026667A">
        <w:t>means</w:t>
      </w:r>
      <w:proofErr w:type="spellEnd"/>
      <w:r w:rsidRPr="0026667A">
        <w:t xml:space="preserve"> </w:t>
      </w:r>
      <w:proofErr w:type="spellStart"/>
      <w:r w:rsidRPr="0026667A">
        <w:t>of</w:t>
      </w:r>
      <w:proofErr w:type="spellEnd"/>
      <w:r w:rsidRPr="0026667A">
        <w:t xml:space="preserve"> </w:t>
      </w:r>
      <w:proofErr w:type="spellStart"/>
      <w:r w:rsidRPr="0026667A">
        <w:t>which</w:t>
      </w:r>
      <w:proofErr w:type="spellEnd"/>
      <w:r w:rsidRPr="0026667A">
        <w:t xml:space="preserve"> </w:t>
      </w:r>
      <w:proofErr w:type="spellStart"/>
      <w:r w:rsidRPr="0026667A">
        <w:t>the</w:t>
      </w:r>
      <w:proofErr w:type="spellEnd"/>
      <w:r w:rsidRPr="0026667A">
        <w:t xml:space="preserve"> </w:t>
      </w:r>
      <w:proofErr w:type="spellStart"/>
      <w:r w:rsidRPr="0026667A">
        <w:t>contractor</w:t>
      </w:r>
      <w:proofErr w:type="spellEnd"/>
      <w:r w:rsidRPr="0026667A">
        <w:t xml:space="preserve"> </w:t>
      </w:r>
      <w:proofErr w:type="spellStart"/>
      <w:r w:rsidRPr="0026667A">
        <w:t>demonstrated</w:t>
      </w:r>
      <w:proofErr w:type="spellEnd"/>
      <w:r w:rsidRPr="0026667A">
        <w:t xml:space="preserve"> in </w:t>
      </w:r>
      <w:proofErr w:type="spellStart"/>
      <w:r w:rsidRPr="0026667A">
        <w:t>the</w:t>
      </w:r>
      <w:proofErr w:type="spellEnd"/>
      <w:r w:rsidRPr="0026667A">
        <w:t xml:space="preserve"> tender </w:t>
      </w:r>
      <w:proofErr w:type="spellStart"/>
      <w:r w:rsidRPr="0026667A">
        <w:t>procedure</w:t>
      </w:r>
      <w:proofErr w:type="spellEnd"/>
      <w:r w:rsidRPr="0026667A">
        <w:t xml:space="preserve"> part </w:t>
      </w:r>
      <w:proofErr w:type="spellStart"/>
      <w:r w:rsidRPr="0026667A">
        <w:t>of</w:t>
      </w:r>
      <w:proofErr w:type="spellEnd"/>
      <w:r w:rsidRPr="0026667A">
        <w:t xml:space="preserve"> his </w:t>
      </w:r>
      <w:proofErr w:type="spellStart"/>
      <w:r w:rsidRPr="0026667A">
        <w:t>qualification</w:t>
      </w:r>
      <w:proofErr w:type="spellEnd"/>
      <w:r w:rsidRPr="0026667A">
        <w:t xml:space="preserve"> </w:t>
      </w:r>
      <w:proofErr w:type="spellStart"/>
      <w:r w:rsidRPr="0026667A">
        <w:t>is</w:t>
      </w:r>
      <w:proofErr w:type="spellEnd"/>
      <w:r w:rsidRPr="0026667A">
        <w:t xml:space="preserve"> </w:t>
      </w:r>
      <w:proofErr w:type="spellStart"/>
      <w:r w:rsidRPr="0026667A">
        <w:t>possible</w:t>
      </w:r>
      <w:proofErr w:type="spellEnd"/>
      <w:r w:rsidRPr="0026667A">
        <w:t xml:space="preserve"> </w:t>
      </w:r>
      <w:proofErr w:type="spellStart"/>
      <w:r w:rsidRPr="0026667A">
        <w:t>only</w:t>
      </w:r>
      <w:proofErr w:type="spellEnd"/>
      <w:r w:rsidRPr="0026667A">
        <w:t xml:space="preserve"> </w:t>
      </w:r>
      <w:proofErr w:type="spellStart"/>
      <w:r w:rsidRPr="0026667A">
        <w:t>after</w:t>
      </w:r>
      <w:proofErr w:type="spellEnd"/>
      <w:r w:rsidRPr="0026667A">
        <w:t xml:space="preserve"> prior </w:t>
      </w:r>
      <w:proofErr w:type="spellStart"/>
      <w:r w:rsidRPr="0026667A">
        <w:t>written</w:t>
      </w:r>
      <w:proofErr w:type="spellEnd"/>
      <w:r w:rsidRPr="0026667A">
        <w:t xml:space="preserve"> </w:t>
      </w:r>
      <w:proofErr w:type="spellStart"/>
      <w:r w:rsidRPr="0026667A">
        <w:t>approval</w:t>
      </w:r>
      <w:proofErr w:type="spellEnd"/>
      <w:r w:rsidRPr="0026667A">
        <w:t xml:space="preserve"> by </w:t>
      </w:r>
      <w:proofErr w:type="spellStart"/>
      <w:r w:rsidRPr="0026667A">
        <w:t>the</w:t>
      </w:r>
      <w:proofErr w:type="spellEnd"/>
      <w:r w:rsidRPr="0026667A">
        <w:t xml:space="preserve"> </w:t>
      </w:r>
      <w:proofErr w:type="spellStart"/>
      <w:r w:rsidR="001E2B1B" w:rsidRPr="0026667A">
        <w:t>Buyer</w:t>
      </w:r>
      <w:proofErr w:type="spellEnd"/>
      <w:r w:rsidRPr="0026667A">
        <w:t xml:space="preserve"> and </w:t>
      </w:r>
      <w:proofErr w:type="spellStart"/>
      <w:r w:rsidRPr="0026667A">
        <w:t>only</w:t>
      </w:r>
      <w:proofErr w:type="spellEnd"/>
      <w:r w:rsidRPr="0026667A">
        <w:t xml:space="preserve"> </w:t>
      </w:r>
      <w:proofErr w:type="spellStart"/>
      <w:r w:rsidRPr="0026667A">
        <w:t>if</w:t>
      </w:r>
      <w:proofErr w:type="spellEnd"/>
      <w:r w:rsidRPr="0026667A">
        <w:t xml:space="preserve"> </w:t>
      </w:r>
      <w:proofErr w:type="spellStart"/>
      <w:r w:rsidRPr="0026667A">
        <w:t>the</w:t>
      </w:r>
      <w:proofErr w:type="spellEnd"/>
      <w:r w:rsidRPr="0026667A">
        <w:t xml:space="preserve"> </w:t>
      </w:r>
      <w:proofErr w:type="spellStart"/>
      <w:r w:rsidRPr="0026667A">
        <w:t>new</w:t>
      </w:r>
      <w:proofErr w:type="spellEnd"/>
      <w:r w:rsidRPr="0026667A">
        <w:t xml:space="preserve"> </w:t>
      </w:r>
      <w:proofErr w:type="spellStart"/>
      <w:r w:rsidRPr="0026667A">
        <w:t>subcontractor</w:t>
      </w:r>
      <w:proofErr w:type="spellEnd"/>
      <w:r w:rsidRPr="0026667A">
        <w:t xml:space="preserve"> </w:t>
      </w:r>
      <w:proofErr w:type="spellStart"/>
      <w:r w:rsidR="001E2B1B" w:rsidRPr="0026667A">
        <w:t>submits</w:t>
      </w:r>
      <w:proofErr w:type="spellEnd"/>
      <w:r w:rsidRPr="0026667A">
        <w:t xml:space="preserve"> </w:t>
      </w:r>
      <w:proofErr w:type="spellStart"/>
      <w:r w:rsidRPr="0026667A">
        <w:t>before</w:t>
      </w:r>
      <w:proofErr w:type="spellEnd"/>
      <w:r w:rsidRPr="0026667A">
        <w:t xml:space="preserve"> </w:t>
      </w:r>
      <w:proofErr w:type="spellStart"/>
      <w:r w:rsidRPr="0026667A">
        <w:t>the</w:t>
      </w:r>
      <w:proofErr w:type="spellEnd"/>
      <w:r w:rsidRPr="0026667A">
        <w:t xml:space="preserve"> </w:t>
      </w:r>
      <w:proofErr w:type="spellStart"/>
      <w:r w:rsidRPr="0026667A">
        <w:t>subcontracting</w:t>
      </w:r>
      <w:proofErr w:type="spellEnd"/>
      <w:r w:rsidRPr="0026667A">
        <w:t xml:space="preserve"> </w:t>
      </w:r>
      <w:proofErr w:type="spellStart"/>
      <w:r w:rsidRPr="0026667A">
        <w:t>agreement</w:t>
      </w:r>
      <w:proofErr w:type="spellEnd"/>
      <w:r w:rsidRPr="0026667A">
        <w:t xml:space="preserve"> </w:t>
      </w:r>
      <w:proofErr w:type="spellStart"/>
      <w:r w:rsidRPr="0026667A">
        <w:t>with</w:t>
      </w:r>
      <w:proofErr w:type="spellEnd"/>
      <w:r w:rsidRPr="0026667A">
        <w:t xml:space="preserve"> </w:t>
      </w:r>
      <w:proofErr w:type="spellStart"/>
      <w:r w:rsidRPr="0026667A">
        <w:t>the</w:t>
      </w:r>
      <w:proofErr w:type="spellEnd"/>
      <w:r w:rsidRPr="0026667A">
        <w:t xml:space="preserve"> </w:t>
      </w:r>
      <w:proofErr w:type="spellStart"/>
      <w:r w:rsidRPr="0026667A">
        <w:t>contractor</w:t>
      </w:r>
      <w:proofErr w:type="spellEnd"/>
      <w:r w:rsidRPr="0026667A">
        <w:t xml:space="preserve"> </w:t>
      </w:r>
      <w:proofErr w:type="spellStart"/>
      <w:r w:rsidRPr="0026667A">
        <w:t>the</w:t>
      </w:r>
      <w:proofErr w:type="spellEnd"/>
      <w:r w:rsidRPr="0026667A">
        <w:t xml:space="preserve"> </w:t>
      </w:r>
      <w:proofErr w:type="spellStart"/>
      <w:r w:rsidRPr="0026667A">
        <w:t>relevant</w:t>
      </w:r>
      <w:proofErr w:type="spellEnd"/>
      <w:r w:rsidRPr="0026667A">
        <w:t xml:space="preserve"> part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qualification</w:t>
      </w:r>
      <w:proofErr w:type="spellEnd"/>
      <w:r w:rsidRPr="0026667A">
        <w:t xml:space="preserve"> od </w:t>
      </w:r>
      <w:proofErr w:type="spellStart"/>
      <w:r w:rsidRPr="0026667A">
        <w:t>the</w:t>
      </w:r>
      <w:proofErr w:type="spellEnd"/>
      <w:r w:rsidRPr="0026667A">
        <w:t xml:space="preserve">  </w:t>
      </w:r>
      <w:proofErr w:type="spellStart"/>
      <w:r w:rsidRPr="0026667A">
        <w:t>subcontractor</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does</w:t>
      </w:r>
      <w:proofErr w:type="spellEnd"/>
      <w:r w:rsidRPr="0026667A">
        <w:t xml:space="preserve"> not </w:t>
      </w:r>
      <w:proofErr w:type="spellStart"/>
      <w:r w:rsidRPr="0026667A">
        <w:t>resign</w:t>
      </w:r>
      <w:proofErr w:type="spellEnd"/>
      <w:r w:rsidRPr="0026667A">
        <w:t xml:space="preserve"> </w:t>
      </w:r>
      <w:proofErr w:type="spellStart"/>
      <w:r w:rsidRPr="0026667A">
        <w:t>without</w:t>
      </w:r>
      <w:proofErr w:type="spellEnd"/>
      <w:r w:rsidRPr="0026667A">
        <w:t xml:space="preserve"> a </w:t>
      </w:r>
      <w:proofErr w:type="spellStart"/>
      <w:r w:rsidRPr="0026667A">
        <w:t>valid</w:t>
      </w:r>
      <w:proofErr w:type="spellEnd"/>
      <w:r w:rsidRPr="0026667A">
        <w:t xml:space="preserve"> </w:t>
      </w:r>
      <w:proofErr w:type="spellStart"/>
      <w:r w:rsidRPr="0026667A">
        <w:t>reason</w:t>
      </w:r>
      <w:proofErr w:type="spellEnd"/>
      <w:r w:rsidRPr="0026667A">
        <w:t xml:space="preserve">. </w:t>
      </w:r>
      <w:proofErr w:type="spellStart"/>
      <w:r w:rsidRPr="0026667A">
        <w:t>The</w:t>
      </w:r>
      <w:proofErr w:type="spellEnd"/>
      <w:r w:rsidRPr="0026667A">
        <w:t xml:space="preserve"> list </w:t>
      </w:r>
      <w:proofErr w:type="spellStart"/>
      <w:r w:rsidRPr="0026667A">
        <w:t>of</w:t>
      </w:r>
      <w:proofErr w:type="spellEnd"/>
      <w:r w:rsidRPr="0026667A">
        <w:t xml:space="preserve"> </w:t>
      </w:r>
      <w:proofErr w:type="spellStart"/>
      <w:r w:rsidRPr="0026667A">
        <w:t>subcontractors</w:t>
      </w:r>
      <w:proofErr w:type="spellEnd"/>
      <w:r w:rsidRPr="0026667A">
        <w:t xml:space="preserve"> </w:t>
      </w:r>
      <w:proofErr w:type="spellStart"/>
      <w:r w:rsidRPr="0026667A">
        <w:t>is</w:t>
      </w:r>
      <w:proofErr w:type="spellEnd"/>
      <w:r w:rsidRPr="0026667A">
        <w:t xml:space="preserve"> </w:t>
      </w:r>
      <w:proofErr w:type="spellStart"/>
      <w:r w:rsidRPr="0026667A">
        <w:t>specified</w:t>
      </w:r>
      <w:proofErr w:type="spellEnd"/>
      <w:r w:rsidRPr="0026667A">
        <w:t xml:space="preserve"> in </w:t>
      </w:r>
      <w:proofErr w:type="spellStart"/>
      <w:r w:rsidRPr="0026667A">
        <w:t>Annex</w:t>
      </w:r>
      <w:proofErr w:type="spellEnd"/>
      <w:r w:rsidRPr="0026667A">
        <w:t xml:space="preserve"> </w:t>
      </w:r>
      <w:r w:rsidR="003072C2" w:rsidRPr="0026667A">
        <w:t>2</w:t>
      </w:r>
      <w:r w:rsidRPr="0026667A">
        <w:t xml:space="preserve"> to </w:t>
      </w:r>
      <w:proofErr w:type="spellStart"/>
      <w:r w:rsidRPr="0026667A">
        <w:t>this</w:t>
      </w:r>
      <w:proofErr w:type="spellEnd"/>
      <w:r w:rsidRPr="0026667A">
        <w:t xml:space="preserve"> </w:t>
      </w:r>
      <w:proofErr w:type="spellStart"/>
      <w:r w:rsidRPr="0026667A">
        <w:t>contract</w:t>
      </w:r>
      <w:proofErr w:type="spellEnd"/>
      <w:r w:rsidRPr="0026667A">
        <w:t>.</w:t>
      </w:r>
    </w:p>
    <w:p w:rsidR="00B757B1" w:rsidRPr="00B757B1" w:rsidRDefault="00B757B1" w:rsidP="0026667A">
      <w:pPr>
        <w:pStyle w:val="Nadpis1"/>
        <w:rPr>
          <w:caps w:val="0"/>
          <w:lang w:val="en-US" w:eastAsia="en-US"/>
        </w:rPr>
      </w:pPr>
      <w:r w:rsidRPr="00B757B1">
        <w:rPr>
          <w:lang w:val="en-US" w:eastAsia="en-US"/>
        </w:rPr>
        <w:t>Confidentiality</w:t>
      </w:r>
    </w:p>
    <w:p w:rsidR="006D53B3" w:rsidRPr="0026667A" w:rsidRDefault="00B757B1" w:rsidP="0026667A">
      <w:pPr>
        <w:pStyle w:val="Nadpis2"/>
      </w:pPr>
      <w:proofErr w:type="spellStart"/>
      <w:r w:rsidRPr="0026667A">
        <w:t>Parties</w:t>
      </w:r>
      <w:proofErr w:type="spellEnd"/>
      <w:r w:rsidRPr="0026667A">
        <w:t xml:space="preserve"> </w:t>
      </w:r>
      <w:proofErr w:type="spellStart"/>
      <w:r w:rsidRPr="0026667A">
        <w:t>shall</w:t>
      </w:r>
      <w:proofErr w:type="spellEnd"/>
      <w:r w:rsidRPr="0026667A">
        <w:t xml:space="preserve"> not </w:t>
      </w:r>
      <w:proofErr w:type="spellStart"/>
      <w:r w:rsidRPr="0026667A">
        <w:t>disclose</w:t>
      </w:r>
      <w:proofErr w:type="spellEnd"/>
      <w:r w:rsidRPr="0026667A">
        <w:t xml:space="preserve"> </w:t>
      </w:r>
      <w:proofErr w:type="spellStart"/>
      <w:r w:rsidRPr="0026667A">
        <w:t>information</w:t>
      </w:r>
      <w:proofErr w:type="spellEnd"/>
      <w:r w:rsidRPr="0026667A">
        <w:t xml:space="preserve"> </w:t>
      </w:r>
      <w:proofErr w:type="spellStart"/>
      <w:r w:rsidRPr="0026667A">
        <w:t>that</w:t>
      </w:r>
      <w:proofErr w:type="spellEnd"/>
      <w:r w:rsidRPr="0026667A">
        <w:t xml:space="preserve"> </w:t>
      </w:r>
      <w:proofErr w:type="spellStart"/>
      <w:r w:rsidRPr="0026667A">
        <w:t>shall</w:t>
      </w:r>
      <w:proofErr w:type="spellEnd"/>
      <w:r w:rsidRPr="0026667A">
        <w:t xml:space="preserve"> </w:t>
      </w:r>
      <w:proofErr w:type="spellStart"/>
      <w:r w:rsidRPr="0026667A">
        <w:t>become</w:t>
      </w:r>
      <w:proofErr w:type="spellEnd"/>
      <w:r w:rsidRPr="0026667A">
        <w:t xml:space="preserve"> </w:t>
      </w:r>
      <w:proofErr w:type="spellStart"/>
      <w:r w:rsidRPr="0026667A">
        <w:t>available</w:t>
      </w:r>
      <w:proofErr w:type="spellEnd"/>
      <w:r w:rsidRPr="0026667A">
        <w:t xml:space="preserve"> to </w:t>
      </w:r>
      <w:proofErr w:type="spellStart"/>
      <w:r w:rsidRPr="0026667A">
        <w:t>them</w:t>
      </w:r>
      <w:proofErr w:type="spellEnd"/>
      <w:r w:rsidRPr="0026667A">
        <w:t xml:space="preserve"> in </w:t>
      </w:r>
      <w:proofErr w:type="spellStart"/>
      <w:r w:rsidRPr="0026667A">
        <w:t>connection</w:t>
      </w:r>
      <w:proofErr w:type="spellEnd"/>
      <w:r w:rsidRPr="0026667A">
        <w:t xml:space="preserve"> </w:t>
      </w:r>
      <w:proofErr w:type="spellStart"/>
      <w:r w:rsidRPr="0026667A">
        <w:t>with</w:t>
      </w:r>
      <w:proofErr w:type="spellEnd"/>
      <w:r w:rsidRPr="0026667A">
        <w:t xml:space="preserve"> </w:t>
      </w:r>
      <w:r w:rsidR="00D324F5"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and </w:t>
      </w:r>
      <w:proofErr w:type="spellStart"/>
      <w:r w:rsidRPr="0026667A">
        <w:t>its</w:t>
      </w:r>
      <w:proofErr w:type="spellEnd"/>
      <w:r w:rsidRPr="0026667A">
        <w:t xml:space="preserve"> performance and </w:t>
      </w:r>
      <w:proofErr w:type="spellStart"/>
      <w:r w:rsidRPr="0026667A">
        <w:t>whose</w:t>
      </w:r>
      <w:proofErr w:type="spellEnd"/>
      <w:r w:rsidRPr="0026667A">
        <w:t xml:space="preserve"> </w:t>
      </w:r>
      <w:proofErr w:type="spellStart"/>
      <w:r w:rsidRPr="0026667A">
        <w:t>disclosure</w:t>
      </w:r>
      <w:proofErr w:type="spellEnd"/>
      <w:r w:rsidRPr="0026667A">
        <w:t xml:space="preserve"> </w:t>
      </w:r>
      <w:proofErr w:type="spellStart"/>
      <w:r w:rsidRPr="0026667A">
        <w:t>could</w:t>
      </w:r>
      <w:proofErr w:type="spellEnd"/>
      <w:r w:rsidRPr="0026667A">
        <w:t xml:space="preserve"> </w:t>
      </w:r>
      <w:proofErr w:type="spellStart"/>
      <w:r w:rsidRPr="0026667A">
        <w:t>harm</w:t>
      </w:r>
      <w:proofErr w:type="spellEnd"/>
      <w:r w:rsidRPr="0026667A">
        <w:t xml:space="preserve"> </w:t>
      </w:r>
      <w:proofErr w:type="spellStart"/>
      <w:r w:rsidRPr="0026667A">
        <w:t>the</w:t>
      </w:r>
      <w:proofErr w:type="spellEnd"/>
      <w:r w:rsidRPr="0026667A">
        <w:t xml:space="preserve"> </w:t>
      </w:r>
      <w:proofErr w:type="spellStart"/>
      <w:r w:rsidRPr="0026667A">
        <w:t>other</w:t>
      </w:r>
      <w:proofErr w:type="spellEnd"/>
      <w:r w:rsidRPr="0026667A">
        <w:t xml:space="preserve"> Party. </w:t>
      </w:r>
      <w:proofErr w:type="spellStart"/>
      <w:r w:rsidRPr="0026667A">
        <w:t>Duties</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ensuing</w:t>
      </w:r>
      <w:proofErr w:type="spellEnd"/>
      <w:r w:rsidRPr="0026667A">
        <w:t xml:space="preserve"> </w:t>
      </w:r>
      <w:proofErr w:type="spellStart"/>
      <w:r w:rsidRPr="0026667A">
        <w:t>from</w:t>
      </w:r>
      <w:proofErr w:type="spellEnd"/>
      <w:r w:rsidRPr="0026667A">
        <w:t xml:space="preserve"> </w:t>
      </w:r>
      <w:proofErr w:type="spellStart"/>
      <w:r w:rsidRPr="0026667A">
        <w:t>the</w:t>
      </w:r>
      <w:proofErr w:type="spellEnd"/>
      <w:r w:rsidRPr="0026667A">
        <w:t xml:space="preserve"> </w:t>
      </w:r>
      <w:proofErr w:type="spellStart"/>
      <w:r w:rsidRPr="0026667A">
        <w:t>applicable</w:t>
      </w:r>
      <w:proofErr w:type="spellEnd"/>
      <w:r w:rsidRPr="0026667A">
        <w:t xml:space="preserve"> </w:t>
      </w:r>
      <w:proofErr w:type="spellStart"/>
      <w:r w:rsidRPr="0026667A">
        <w:t>legal</w:t>
      </w:r>
      <w:proofErr w:type="spellEnd"/>
      <w:r w:rsidRPr="0026667A">
        <w:t xml:space="preserve"> </w:t>
      </w:r>
      <w:proofErr w:type="spellStart"/>
      <w:r w:rsidRPr="0026667A">
        <w:t>regulations</w:t>
      </w:r>
      <w:proofErr w:type="spellEnd"/>
      <w:r w:rsidRPr="0026667A">
        <w:t xml:space="preserve"> </w:t>
      </w:r>
      <w:proofErr w:type="spellStart"/>
      <w:r w:rsidRPr="0026667A">
        <w:t>remain</w:t>
      </w:r>
      <w:proofErr w:type="spellEnd"/>
      <w:r w:rsidRPr="0026667A">
        <w:t xml:space="preserve"> </w:t>
      </w:r>
      <w:proofErr w:type="spellStart"/>
      <w:r w:rsidRPr="0026667A">
        <w:t>unaffected</w:t>
      </w:r>
      <w:proofErr w:type="spellEnd"/>
      <w:r w:rsidRPr="0026667A">
        <w:t>.</w:t>
      </w:r>
    </w:p>
    <w:p w:rsidR="00B757B1" w:rsidRPr="00B757B1" w:rsidRDefault="00B757B1" w:rsidP="0026667A">
      <w:pPr>
        <w:pStyle w:val="Nadpis1"/>
        <w:rPr>
          <w:caps w:val="0"/>
          <w:lang w:val="en-US" w:eastAsia="en-US"/>
        </w:rPr>
      </w:pPr>
      <w:r w:rsidRPr="00B757B1">
        <w:rPr>
          <w:lang w:val="en-US" w:eastAsia="en-US"/>
        </w:rPr>
        <w:t>representatives of the parties</w:t>
      </w:r>
    </w:p>
    <w:p w:rsidR="00B757B1" w:rsidRPr="0026667A" w:rsidRDefault="00B757B1" w:rsidP="0026667A">
      <w:pPr>
        <w:pStyle w:val="Nadpis2"/>
      </w:pP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appoints</w:t>
      </w:r>
      <w:proofErr w:type="spellEnd"/>
      <w:r w:rsidRPr="0026667A">
        <w:t xml:space="preserve"> </w:t>
      </w:r>
      <w:proofErr w:type="spellStart"/>
      <w:r w:rsidRPr="0026667A">
        <w:t>following</w:t>
      </w:r>
      <w:proofErr w:type="spellEnd"/>
      <w:r w:rsidRPr="0026667A">
        <w:t xml:space="preserve"> </w:t>
      </w:r>
      <w:proofErr w:type="spellStart"/>
      <w:r w:rsidRPr="0026667A">
        <w:t>representatives</w:t>
      </w:r>
      <w:proofErr w:type="spellEnd"/>
      <w:r w:rsidRPr="0026667A">
        <w:t xml:space="preserve"> </w:t>
      </w:r>
      <w:proofErr w:type="spellStart"/>
      <w:r w:rsidRPr="0026667A">
        <w:t>for</w:t>
      </w:r>
      <w:proofErr w:type="spellEnd"/>
      <w:r w:rsidRPr="0026667A">
        <w:t xml:space="preserve"> </w:t>
      </w:r>
      <w:proofErr w:type="spellStart"/>
      <w:r w:rsidRPr="0026667A">
        <w:t>the</w:t>
      </w:r>
      <w:proofErr w:type="spellEnd"/>
      <w:r w:rsidRPr="0026667A">
        <w:t xml:space="preserve"> </w:t>
      </w:r>
      <w:proofErr w:type="spellStart"/>
      <w:r w:rsidRPr="0026667A">
        <w:t>communication</w:t>
      </w:r>
      <w:proofErr w:type="spellEnd"/>
      <w:r w:rsidRPr="0026667A">
        <w:t xml:space="preserve"> </w:t>
      </w:r>
      <w:proofErr w:type="spellStart"/>
      <w:r w:rsidRPr="0026667A">
        <w:t>with</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w:t>
      </w:r>
    </w:p>
    <w:p w:rsidR="00B757B1" w:rsidRPr="00B757B1" w:rsidRDefault="0026667A" w:rsidP="0026667A">
      <w:pPr>
        <w:pStyle w:val="Nadpis2"/>
        <w:keepNext w:val="0"/>
        <w:keepLines w:val="0"/>
        <w:numPr>
          <w:ilvl w:val="0"/>
          <w:numId w:val="0"/>
        </w:numPr>
        <w:tabs>
          <w:tab w:val="left" w:pos="567"/>
        </w:tabs>
        <w:suppressAutoHyphens w:val="0"/>
        <w:spacing w:before="0"/>
        <w:jc w:val="both"/>
        <w:rPr>
          <w:rFonts w:asciiTheme="minorHAnsi" w:hAnsiTheme="minorHAnsi" w:cs="Arial"/>
          <w:b/>
          <w:sz w:val="22"/>
          <w:szCs w:val="22"/>
          <w:lang w:val="en-US"/>
        </w:rPr>
      </w:pPr>
      <w:r>
        <w:rPr>
          <w:rFonts w:asciiTheme="minorHAnsi" w:hAnsiTheme="minorHAnsi" w:cs="Arial"/>
          <w:sz w:val="22"/>
          <w:szCs w:val="22"/>
          <w:lang w:val="en-US"/>
        </w:rPr>
        <w:tab/>
      </w:r>
      <w:r w:rsidR="00B757B1" w:rsidRPr="00B757B1">
        <w:rPr>
          <w:rFonts w:asciiTheme="minorHAnsi" w:hAnsiTheme="minorHAnsi" w:cs="Arial"/>
          <w:sz w:val="22"/>
          <w:szCs w:val="22"/>
          <w:lang w:val="en-US"/>
        </w:rPr>
        <w:t>In technical matters:</w:t>
      </w:r>
    </w:p>
    <w:p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lang w:val="en-US"/>
        </w:rPr>
        <w:t xml:space="preserve">Name: </w:t>
      </w:r>
      <w:r w:rsidRPr="00B757B1">
        <w:rPr>
          <w:rFonts w:asciiTheme="minorHAnsi" w:hAnsiTheme="minorHAnsi" w:cs="Arial"/>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Pr>
          <w:rFonts w:asciiTheme="minorHAnsi" w:hAnsiTheme="minorHAnsi" w:cs="Arial"/>
          <w:bCs/>
          <w:lang w:val="en-US"/>
        </w:rPr>
        <w:t>E-mail:</w:t>
      </w:r>
      <w:r>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sidRPr="00B757B1">
        <w:rPr>
          <w:rFonts w:asciiTheme="minorHAnsi" w:hAnsiTheme="minorHAnsi" w:cs="Arial"/>
          <w:bCs/>
          <w:lang w:val="en-US"/>
        </w:rPr>
        <w:t xml:space="preserve">Tel.: </w:t>
      </w:r>
      <w:r w:rsidRPr="00B757B1">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sidRPr="00B757B1">
        <w:rPr>
          <w:rFonts w:asciiTheme="minorHAnsi" w:hAnsiTheme="minorHAnsi" w:cs="Arial"/>
          <w:bCs/>
          <w:lang w:val="en-US"/>
        </w:rPr>
        <w:t>In contractual matters:</w:t>
      </w:r>
    </w:p>
    <w:p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lang w:val="en-US"/>
        </w:rPr>
        <w:t xml:space="preserve">Name: </w:t>
      </w:r>
      <w:r w:rsidRPr="00B757B1">
        <w:rPr>
          <w:rFonts w:asciiTheme="minorHAnsi" w:hAnsiTheme="minorHAnsi" w:cs="Arial"/>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B757B1">
      <w:pPr>
        <w:widowControl w:val="0"/>
        <w:tabs>
          <w:tab w:val="left" w:pos="1418"/>
        </w:tabs>
        <w:ind w:left="567"/>
        <w:rPr>
          <w:rFonts w:asciiTheme="minorHAnsi" w:hAnsiTheme="minorHAnsi" w:cs="Arial"/>
          <w:bCs/>
          <w:lang w:val="en-US"/>
        </w:rPr>
      </w:pPr>
      <w:r>
        <w:rPr>
          <w:rFonts w:asciiTheme="minorHAnsi" w:hAnsiTheme="minorHAnsi" w:cs="Arial"/>
          <w:bCs/>
          <w:lang w:val="en-US"/>
        </w:rPr>
        <w:t>E-mail:</w:t>
      </w:r>
      <w:r>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6D53B3">
      <w:pPr>
        <w:widowControl w:val="0"/>
        <w:tabs>
          <w:tab w:val="left" w:pos="1418"/>
        </w:tabs>
        <w:spacing w:after="220"/>
        <w:ind w:left="567"/>
        <w:rPr>
          <w:rFonts w:asciiTheme="minorHAnsi" w:hAnsiTheme="minorHAnsi" w:cs="Arial"/>
          <w:bCs/>
          <w:lang w:val="en-US"/>
        </w:rPr>
      </w:pPr>
      <w:r w:rsidRPr="00B757B1">
        <w:rPr>
          <w:rFonts w:asciiTheme="minorHAnsi" w:hAnsiTheme="minorHAnsi" w:cs="Arial"/>
          <w:bCs/>
          <w:lang w:val="en-US"/>
        </w:rPr>
        <w:t xml:space="preserve">Tel.: </w:t>
      </w:r>
      <w:r w:rsidRPr="00B757B1">
        <w:rPr>
          <w:rFonts w:asciiTheme="minorHAnsi" w:hAnsiTheme="minorHAnsi" w:cs="Arial"/>
          <w:bCs/>
          <w:lang w:val="en-US"/>
        </w:rPr>
        <w:tab/>
      </w:r>
      <w:r w:rsidR="009629D5" w:rsidRPr="007E27B3">
        <w:rPr>
          <w:rFonts w:asciiTheme="minorHAnsi" w:eastAsiaTheme="minorEastAsia" w:hAnsiTheme="minorHAnsi" w:cs="Arial"/>
          <w:szCs w:val="20"/>
          <w:highlight w:val="yellow"/>
          <w:lang w:val="en-GB" w:eastAsia="cs-CZ"/>
        </w:rPr>
        <w:t>[</w:t>
      </w:r>
      <w:r w:rsidR="009629D5">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9629D5" w:rsidRPr="007E27B3">
        <w:rPr>
          <w:rFonts w:asciiTheme="minorHAnsi" w:eastAsiaTheme="minorEastAsia" w:hAnsiTheme="minorHAnsi" w:cs="Arial"/>
          <w:szCs w:val="20"/>
          <w:highlight w:val="yellow"/>
          <w:lang w:val="en-GB" w:eastAsia="cs-CZ"/>
        </w:rPr>
        <w:t>]</w:t>
      </w:r>
    </w:p>
    <w:p w:rsidR="00B757B1" w:rsidRPr="00B757B1" w:rsidRDefault="00B757B1" w:rsidP="0026667A">
      <w:pPr>
        <w:pStyle w:val="Nadpis2"/>
        <w:rPr>
          <w:b/>
          <w:lang w:val="en-US"/>
        </w:rPr>
      </w:pPr>
      <w:r w:rsidRPr="00B757B1">
        <w:rPr>
          <w:lang w:val="en-US"/>
        </w:rPr>
        <w:t xml:space="preserve">The Buyer appoints following </w:t>
      </w:r>
      <w:proofErr w:type="spellStart"/>
      <w:r w:rsidRPr="0026667A">
        <w:t>representatives</w:t>
      </w:r>
      <w:proofErr w:type="spellEnd"/>
      <w:r w:rsidRPr="00B757B1">
        <w:rPr>
          <w:lang w:val="en-US"/>
        </w:rPr>
        <w:t xml:space="preserve"> for the communication with the Seller:</w:t>
      </w:r>
    </w:p>
    <w:p w:rsidR="00B757B1" w:rsidRPr="00B757B1" w:rsidRDefault="00B757B1" w:rsidP="00B757B1">
      <w:pPr>
        <w:widowControl w:val="0"/>
        <w:tabs>
          <w:tab w:val="left" w:pos="1418"/>
        </w:tabs>
        <w:ind w:left="567"/>
        <w:rPr>
          <w:rFonts w:asciiTheme="minorHAnsi" w:hAnsiTheme="minorHAnsi" w:cs="Arial"/>
          <w:lang w:val="en-US"/>
        </w:rPr>
      </w:pPr>
      <w:r w:rsidRPr="00B757B1">
        <w:rPr>
          <w:rFonts w:asciiTheme="minorHAnsi" w:hAnsiTheme="minorHAnsi" w:cs="Arial"/>
          <w:bCs/>
          <w:szCs w:val="22"/>
          <w:lang w:val="en-US"/>
        </w:rPr>
        <w:t>In technical matters:</w:t>
      </w:r>
    </w:p>
    <w:p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Name:</w:t>
      </w:r>
      <w:r w:rsidR="00EA4F94">
        <w:rPr>
          <w:rFonts w:asciiTheme="minorHAnsi" w:hAnsiTheme="minorHAnsi" w:cs="Arial"/>
          <w:bCs/>
          <w:szCs w:val="22"/>
          <w:lang w:val="en-US"/>
        </w:rPr>
        <w:tab/>
      </w:r>
      <w:r w:rsidR="00B14736">
        <w:rPr>
          <w:rFonts w:asciiTheme="minorHAnsi" w:hAnsiTheme="minorHAnsi" w:cs="Arial"/>
          <w:bCs/>
          <w:szCs w:val="22"/>
          <w:lang w:val="en-US"/>
        </w:rPr>
        <w:t xml:space="preserve">Ing. </w:t>
      </w:r>
      <w:r w:rsidR="00943691">
        <w:rPr>
          <w:rFonts w:asciiTheme="minorHAnsi" w:hAnsiTheme="minorHAnsi" w:cs="Arial"/>
          <w:bCs/>
          <w:szCs w:val="22"/>
          <w:lang w:val="en-US"/>
        </w:rPr>
        <w:t xml:space="preserve">Jakub </w:t>
      </w:r>
      <w:proofErr w:type="spellStart"/>
      <w:r w:rsidR="00943691">
        <w:rPr>
          <w:rFonts w:asciiTheme="minorHAnsi" w:hAnsiTheme="minorHAnsi" w:cs="Arial"/>
          <w:bCs/>
          <w:szCs w:val="22"/>
          <w:lang w:val="en-US"/>
        </w:rPr>
        <w:t>Klicpera</w:t>
      </w:r>
      <w:proofErr w:type="spellEnd"/>
    </w:p>
    <w:p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E-mail:</w:t>
      </w:r>
      <w:r w:rsidR="00EA4F94">
        <w:rPr>
          <w:rFonts w:asciiTheme="minorHAnsi" w:hAnsiTheme="minorHAnsi" w:cs="Arial"/>
          <w:lang w:val="en-US"/>
        </w:rPr>
        <w:tab/>
      </w:r>
      <w:r w:rsidR="00532B6E">
        <w:rPr>
          <w:rFonts w:asciiTheme="minorHAnsi" w:hAnsiTheme="minorHAnsi" w:cs="Arial"/>
          <w:lang w:val="en-US"/>
        </w:rPr>
        <w:t>j</w:t>
      </w:r>
      <w:r w:rsidR="00943691">
        <w:rPr>
          <w:rFonts w:asciiTheme="minorHAnsi" w:hAnsiTheme="minorHAnsi" w:cs="Arial"/>
          <w:lang w:val="en-US"/>
        </w:rPr>
        <w:t>k</w:t>
      </w:r>
      <w:r w:rsidR="00532B6E">
        <w:rPr>
          <w:rFonts w:asciiTheme="minorHAnsi" w:hAnsiTheme="minorHAnsi" w:cs="Arial"/>
          <w:lang w:val="en-US"/>
        </w:rPr>
        <w:t>@ig.cas.cz</w:t>
      </w:r>
      <w:r w:rsidRPr="0002433E">
        <w:rPr>
          <w:rFonts w:asciiTheme="minorHAnsi" w:hAnsiTheme="minorHAnsi" w:cs="Arial"/>
          <w:lang w:val="en-US"/>
        </w:rPr>
        <w:tab/>
      </w:r>
    </w:p>
    <w:p w:rsidR="00B757B1" w:rsidRPr="0002433E" w:rsidRDefault="00B757B1" w:rsidP="00B757B1">
      <w:pPr>
        <w:widowControl w:val="0"/>
        <w:tabs>
          <w:tab w:val="left" w:pos="1418"/>
        </w:tabs>
        <w:ind w:left="567"/>
        <w:rPr>
          <w:rFonts w:asciiTheme="minorHAnsi" w:hAnsiTheme="minorHAnsi" w:cs="Arial"/>
          <w:bCs/>
          <w:lang w:val="en-US"/>
        </w:rPr>
      </w:pPr>
      <w:r w:rsidRPr="0002433E">
        <w:rPr>
          <w:rFonts w:asciiTheme="minorHAnsi" w:hAnsiTheme="minorHAnsi" w:cs="Arial"/>
          <w:bCs/>
          <w:lang w:val="en-US"/>
        </w:rPr>
        <w:t>In contractual matters:</w:t>
      </w:r>
    </w:p>
    <w:p w:rsidR="00B757B1" w:rsidRPr="0002433E" w:rsidRDefault="00B757B1" w:rsidP="00B757B1">
      <w:pPr>
        <w:widowControl w:val="0"/>
        <w:tabs>
          <w:tab w:val="left" w:pos="1418"/>
        </w:tabs>
        <w:ind w:left="567"/>
        <w:rPr>
          <w:rFonts w:asciiTheme="minorHAnsi" w:hAnsiTheme="minorHAnsi" w:cs="Arial"/>
          <w:lang w:val="en-US"/>
        </w:rPr>
      </w:pPr>
      <w:r w:rsidRPr="0002433E">
        <w:rPr>
          <w:rFonts w:asciiTheme="minorHAnsi" w:hAnsiTheme="minorHAnsi" w:cs="Arial"/>
          <w:lang w:val="en-US"/>
        </w:rPr>
        <w:t>Name:</w:t>
      </w:r>
      <w:r w:rsidR="00EA4F94">
        <w:rPr>
          <w:rFonts w:asciiTheme="minorHAnsi" w:hAnsiTheme="minorHAnsi" w:cs="Arial"/>
          <w:lang w:val="en-US"/>
        </w:rPr>
        <w:tab/>
      </w:r>
      <w:r w:rsidR="00532B6E">
        <w:rPr>
          <w:rFonts w:asciiTheme="minorHAnsi" w:hAnsiTheme="minorHAnsi" w:cs="Arial"/>
          <w:lang w:val="en-US"/>
        </w:rPr>
        <w:t xml:space="preserve">Ing. Martina </w:t>
      </w:r>
      <w:proofErr w:type="spellStart"/>
      <w:r w:rsidR="00532B6E">
        <w:rPr>
          <w:rFonts w:asciiTheme="minorHAnsi" w:hAnsiTheme="minorHAnsi" w:cs="Arial"/>
          <w:lang w:val="en-US"/>
        </w:rPr>
        <w:t>Javůrková</w:t>
      </w:r>
      <w:proofErr w:type="spellEnd"/>
      <w:r w:rsidRPr="0002433E">
        <w:rPr>
          <w:rFonts w:asciiTheme="minorHAnsi" w:hAnsiTheme="minorHAnsi" w:cs="Arial"/>
          <w:lang w:val="en-US"/>
        </w:rPr>
        <w:tab/>
      </w:r>
    </w:p>
    <w:p w:rsidR="0026667A" w:rsidRPr="0026667A" w:rsidRDefault="00B757B1" w:rsidP="0026667A">
      <w:pPr>
        <w:widowControl w:val="0"/>
        <w:tabs>
          <w:tab w:val="left" w:pos="1418"/>
        </w:tabs>
        <w:spacing w:after="220"/>
        <w:ind w:left="567"/>
        <w:rPr>
          <w:rFonts w:asciiTheme="minorHAnsi" w:hAnsiTheme="minorHAnsi"/>
          <w:lang w:val="de-DE"/>
        </w:rPr>
      </w:pPr>
      <w:proofErr w:type="spellStart"/>
      <w:r w:rsidRPr="0002433E">
        <w:rPr>
          <w:rFonts w:asciiTheme="minorHAnsi" w:hAnsiTheme="minorHAnsi" w:cs="Arial"/>
          <w:lang w:val="de-DE"/>
        </w:rPr>
        <w:t>E-mail</w:t>
      </w:r>
      <w:proofErr w:type="spellEnd"/>
      <w:r w:rsidRPr="0002433E">
        <w:rPr>
          <w:rFonts w:asciiTheme="minorHAnsi" w:hAnsiTheme="minorHAnsi" w:cs="Arial"/>
          <w:lang w:val="de-DE"/>
        </w:rPr>
        <w:t>:</w:t>
      </w:r>
      <w:r w:rsidR="00EA4F94">
        <w:rPr>
          <w:rFonts w:asciiTheme="minorHAnsi" w:hAnsiTheme="minorHAnsi" w:cs="Arial"/>
          <w:lang w:val="de-DE"/>
        </w:rPr>
        <w:tab/>
      </w:r>
      <w:r w:rsidR="00532B6E">
        <w:rPr>
          <w:rFonts w:asciiTheme="minorHAnsi" w:hAnsiTheme="minorHAnsi" w:cs="Arial"/>
          <w:lang w:val="de-DE"/>
        </w:rPr>
        <w:t>javurkova@ig.cas.cz</w:t>
      </w:r>
      <w:r w:rsidR="00927C5E">
        <w:rPr>
          <w:rFonts w:asciiTheme="minorHAnsi" w:hAnsiTheme="minorHAnsi" w:cs="Arial"/>
          <w:lang w:val="de-DE"/>
        </w:rPr>
        <w:tab/>
      </w:r>
    </w:p>
    <w:p w:rsidR="002B2070" w:rsidRDefault="002B2070" w:rsidP="0026667A">
      <w:pPr>
        <w:pStyle w:val="Nadpis1"/>
        <w:rPr>
          <w:caps w:val="0"/>
          <w:lang w:val="en-US" w:eastAsia="en-US"/>
        </w:rPr>
      </w:pPr>
      <w:r w:rsidRPr="002B2070">
        <w:rPr>
          <w:lang w:val="en-US" w:eastAsia="en-US"/>
        </w:rPr>
        <w:lastRenderedPageBreak/>
        <w:t>Final provisions</w:t>
      </w:r>
    </w:p>
    <w:p w:rsidR="002B2070" w:rsidRPr="0026667A" w:rsidRDefault="002B2070" w:rsidP="0026667A">
      <w:pPr>
        <w:pStyle w:val="Nadpis2"/>
      </w:pP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is</w:t>
      </w:r>
      <w:proofErr w:type="spellEnd"/>
      <w:r w:rsidRPr="0026667A">
        <w:t xml:space="preserve"> </w:t>
      </w:r>
      <w:proofErr w:type="spellStart"/>
      <w:r w:rsidRPr="0026667A">
        <w:t>governed</w:t>
      </w:r>
      <w:proofErr w:type="spellEnd"/>
      <w:r w:rsidRPr="0026667A">
        <w:t xml:space="preserve"> by </w:t>
      </w:r>
      <w:proofErr w:type="spellStart"/>
      <w:r w:rsidRPr="0026667A">
        <w:t>the</w:t>
      </w:r>
      <w:proofErr w:type="spellEnd"/>
      <w:r w:rsidRPr="0026667A">
        <w:t xml:space="preserve"> </w:t>
      </w:r>
      <w:proofErr w:type="spellStart"/>
      <w:r w:rsidRPr="0026667A">
        <w:t>laws</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Czech Republic, </w:t>
      </w:r>
      <w:proofErr w:type="spellStart"/>
      <w:r w:rsidRPr="0026667A">
        <w:t>especially</w:t>
      </w:r>
      <w:proofErr w:type="spellEnd"/>
      <w:r w:rsidRPr="0026667A">
        <w:t xml:space="preserve"> by </w:t>
      </w:r>
      <w:proofErr w:type="spellStart"/>
      <w:r w:rsidRPr="0026667A">
        <w:t>the</w:t>
      </w:r>
      <w:proofErr w:type="spellEnd"/>
      <w:r w:rsidRPr="0026667A">
        <w:t xml:space="preserve"> Civil </w:t>
      </w:r>
      <w:proofErr w:type="spellStart"/>
      <w:r w:rsidRPr="0026667A">
        <w:t>Code</w:t>
      </w:r>
      <w:proofErr w:type="spellEnd"/>
      <w:r w:rsidRPr="0026667A">
        <w:t>.</w:t>
      </w:r>
    </w:p>
    <w:p w:rsidR="002B2070" w:rsidRPr="0026667A" w:rsidRDefault="002B2070" w:rsidP="0026667A">
      <w:pPr>
        <w:pStyle w:val="Nadpis2"/>
      </w:pPr>
      <w:r w:rsidRPr="0026667A">
        <w:t xml:space="preserve">All </w:t>
      </w:r>
      <w:proofErr w:type="spellStart"/>
      <w:r w:rsidRPr="0026667A">
        <w:t>disputes</w:t>
      </w:r>
      <w:proofErr w:type="spellEnd"/>
      <w:r w:rsidRPr="0026667A">
        <w:t xml:space="preserve"> </w:t>
      </w:r>
      <w:proofErr w:type="spellStart"/>
      <w:r w:rsidRPr="0026667A">
        <w:t>arising</w:t>
      </w:r>
      <w:proofErr w:type="spellEnd"/>
      <w:r w:rsidRPr="0026667A">
        <w:t xml:space="preserve"> </w:t>
      </w:r>
      <w:proofErr w:type="spellStart"/>
      <w:r w:rsidRPr="0026667A">
        <w:t>out</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or</w:t>
      </w:r>
      <w:proofErr w:type="spellEnd"/>
      <w:r w:rsidRPr="0026667A">
        <w:t xml:space="preserve"> </w:t>
      </w:r>
      <w:proofErr w:type="spellStart"/>
      <w:r w:rsidRPr="0026667A">
        <w:t>out</w:t>
      </w:r>
      <w:proofErr w:type="spellEnd"/>
      <w:r w:rsidRPr="0026667A">
        <w:t xml:space="preserve"> </w:t>
      </w:r>
      <w:proofErr w:type="spellStart"/>
      <w:r w:rsidRPr="0026667A">
        <w:t>of</w:t>
      </w:r>
      <w:proofErr w:type="spellEnd"/>
      <w:r w:rsidRPr="0026667A">
        <w:t xml:space="preserve"> </w:t>
      </w:r>
      <w:proofErr w:type="spellStart"/>
      <w:r w:rsidRPr="0026667A">
        <w:t>legal</w:t>
      </w:r>
      <w:proofErr w:type="spellEnd"/>
      <w:r w:rsidRPr="0026667A">
        <w:t xml:space="preserve"> relations </w:t>
      </w:r>
      <w:proofErr w:type="spellStart"/>
      <w:r w:rsidRPr="0026667A">
        <w:t>connected</w:t>
      </w:r>
      <w:proofErr w:type="spellEnd"/>
      <w:r w:rsidRPr="0026667A">
        <w:t xml:space="preserve"> </w:t>
      </w:r>
      <w:proofErr w:type="spellStart"/>
      <w:r w:rsidRPr="0026667A">
        <w:t>with</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shall</w:t>
      </w:r>
      <w:proofErr w:type="spellEnd"/>
      <w:r w:rsidRPr="0026667A">
        <w:t xml:space="preserve"> </w:t>
      </w:r>
      <w:proofErr w:type="spellStart"/>
      <w:r w:rsidRPr="0026667A">
        <w:t>be</w:t>
      </w:r>
      <w:proofErr w:type="spellEnd"/>
      <w:r w:rsidRPr="0026667A">
        <w:t xml:space="preserve"> </w:t>
      </w:r>
      <w:proofErr w:type="spellStart"/>
      <w:r w:rsidRPr="0026667A">
        <w:t>preferable</w:t>
      </w:r>
      <w:proofErr w:type="spellEnd"/>
      <w:r w:rsidRPr="0026667A">
        <w:t xml:space="preserve"> </w:t>
      </w:r>
      <w:proofErr w:type="spellStart"/>
      <w:r w:rsidRPr="0026667A">
        <w:t>settled</w:t>
      </w:r>
      <w:proofErr w:type="spellEnd"/>
      <w:r w:rsidRPr="0026667A">
        <w:t xml:space="preserve"> by a </w:t>
      </w:r>
      <w:proofErr w:type="spellStart"/>
      <w:r w:rsidRPr="0026667A">
        <w:t>mutual</w:t>
      </w:r>
      <w:proofErr w:type="spellEnd"/>
      <w:r w:rsidRPr="0026667A">
        <w:t xml:space="preserve"> </w:t>
      </w:r>
      <w:proofErr w:type="spellStart"/>
      <w:r w:rsidRPr="0026667A">
        <w:t>negotiation</w:t>
      </w:r>
      <w:proofErr w:type="spellEnd"/>
      <w:r w:rsidRPr="0026667A">
        <w:t xml:space="preserve">. In case </w:t>
      </w:r>
      <w:proofErr w:type="spellStart"/>
      <w:r w:rsidRPr="0026667A">
        <w:t>that</w:t>
      </w:r>
      <w:proofErr w:type="spellEnd"/>
      <w:r w:rsidRPr="0026667A">
        <w:t xml:space="preserve"> </w:t>
      </w:r>
      <w:proofErr w:type="spellStart"/>
      <w:r w:rsidRPr="0026667A">
        <w:t>the</w:t>
      </w:r>
      <w:proofErr w:type="spellEnd"/>
      <w:r w:rsidRPr="0026667A">
        <w:t xml:space="preserve"> </w:t>
      </w:r>
      <w:proofErr w:type="spellStart"/>
      <w:r w:rsidRPr="0026667A">
        <w:t>dispute</w:t>
      </w:r>
      <w:proofErr w:type="spellEnd"/>
      <w:r w:rsidRPr="0026667A">
        <w:t xml:space="preserve"> </w:t>
      </w:r>
      <w:proofErr w:type="spellStart"/>
      <w:r w:rsidRPr="0026667A">
        <w:t>is</w:t>
      </w:r>
      <w:proofErr w:type="spellEnd"/>
      <w:r w:rsidRPr="0026667A">
        <w:t xml:space="preserve"> not </w:t>
      </w:r>
      <w:proofErr w:type="spellStart"/>
      <w:r w:rsidRPr="0026667A">
        <w:t>settled</w:t>
      </w:r>
      <w:proofErr w:type="spellEnd"/>
      <w:r w:rsidRPr="0026667A">
        <w:t xml:space="preserve"> </w:t>
      </w:r>
      <w:proofErr w:type="spellStart"/>
      <w:r w:rsidRPr="0026667A">
        <w:t>within</w:t>
      </w:r>
      <w:proofErr w:type="spellEnd"/>
      <w:r w:rsidRPr="0026667A">
        <w:t xml:space="preserve"> </w:t>
      </w:r>
      <w:proofErr w:type="spellStart"/>
      <w:r w:rsidRPr="0026667A">
        <w:t>sixty</w:t>
      </w:r>
      <w:proofErr w:type="spellEnd"/>
      <w:r w:rsidRPr="0026667A">
        <w:t xml:space="preserve"> (60) </w:t>
      </w:r>
      <w:proofErr w:type="spellStart"/>
      <w:r w:rsidRPr="0026667A">
        <w:t>days</w:t>
      </w:r>
      <w:proofErr w:type="spellEnd"/>
      <w:r w:rsidRPr="0026667A">
        <w:t xml:space="preserve">, such </w:t>
      </w:r>
      <w:proofErr w:type="spellStart"/>
      <w:r w:rsidRPr="0026667A">
        <w:t>dispute</w:t>
      </w:r>
      <w:proofErr w:type="spellEnd"/>
      <w:r w:rsidRPr="0026667A">
        <w:t xml:space="preserve"> </w:t>
      </w:r>
      <w:proofErr w:type="spellStart"/>
      <w:r w:rsidRPr="0026667A">
        <w:t>shall</w:t>
      </w:r>
      <w:proofErr w:type="spellEnd"/>
      <w:r w:rsidRPr="0026667A">
        <w:t xml:space="preserve"> </w:t>
      </w:r>
      <w:proofErr w:type="spellStart"/>
      <w:r w:rsidRPr="0026667A">
        <w:t>be</w:t>
      </w:r>
      <w:proofErr w:type="spellEnd"/>
      <w:r w:rsidRPr="0026667A">
        <w:t xml:space="preserve"> </w:t>
      </w:r>
      <w:proofErr w:type="spellStart"/>
      <w:r w:rsidRPr="0026667A">
        <w:t>decided</w:t>
      </w:r>
      <w:proofErr w:type="spellEnd"/>
      <w:r w:rsidRPr="0026667A">
        <w:t xml:space="preserve"> by </w:t>
      </w:r>
      <w:proofErr w:type="spellStart"/>
      <w:r w:rsidRPr="0026667A">
        <w:t>courts</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Czech Republic in </w:t>
      </w:r>
      <w:proofErr w:type="spellStart"/>
      <w:r w:rsidRPr="0026667A">
        <w:t>the</w:t>
      </w:r>
      <w:proofErr w:type="spellEnd"/>
      <w:r w:rsidRPr="0026667A">
        <w:t xml:space="preserve"> </w:t>
      </w:r>
      <w:proofErr w:type="spellStart"/>
      <w:r w:rsidRPr="0026667A">
        <w:t>procedure</w:t>
      </w:r>
      <w:proofErr w:type="spellEnd"/>
      <w:r w:rsidRPr="0026667A">
        <w:t xml:space="preserve"> </w:t>
      </w:r>
      <w:proofErr w:type="spellStart"/>
      <w:r w:rsidRPr="0026667A">
        <w:t>initiated</w:t>
      </w:r>
      <w:proofErr w:type="spellEnd"/>
      <w:r w:rsidRPr="0026667A">
        <w:t xml:space="preserve"> by </w:t>
      </w:r>
      <w:proofErr w:type="spellStart"/>
      <w:r w:rsidRPr="0026667A">
        <w:t>one</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Parties</w:t>
      </w:r>
      <w:proofErr w:type="spellEnd"/>
      <w:r w:rsidRPr="0026667A">
        <w:t>.</w:t>
      </w:r>
    </w:p>
    <w:p w:rsidR="002B2070" w:rsidRPr="0026667A" w:rsidRDefault="002B2070" w:rsidP="0026667A">
      <w:pPr>
        <w:pStyle w:val="Nadpis2"/>
      </w:pP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bears</w:t>
      </w:r>
      <w:proofErr w:type="spellEnd"/>
      <w:r w:rsidRPr="0026667A">
        <w:t xml:space="preserve"> </w:t>
      </w:r>
      <w:proofErr w:type="spellStart"/>
      <w:r w:rsidRPr="0026667A">
        <w:t>the</w:t>
      </w:r>
      <w:proofErr w:type="spellEnd"/>
      <w:r w:rsidRPr="0026667A">
        <w:t xml:space="preserve"> risk </w:t>
      </w:r>
      <w:proofErr w:type="spellStart"/>
      <w:r w:rsidRPr="0026667A">
        <w:t>of</w:t>
      </w:r>
      <w:proofErr w:type="spellEnd"/>
      <w:r w:rsidRPr="0026667A">
        <w:t xml:space="preserve"> </w:t>
      </w:r>
      <w:proofErr w:type="spellStart"/>
      <w:r w:rsidRPr="0026667A">
        <w:t>changed</w:t>
      </w:r>
      <w:proofErr w:type="spellEnd"/>
      <w:r w:rsidRPr="0026667A">
        <w:t xml:space="preserve"> </w:t>
      </w:r>
      <w:proofErr w:type="spellStart"/>
      <w:r w:rsidRPr="0026667A">
        <w:t>circumstances</w:t>
      </w:r>
      <w:proofErr w:type="spellEnd"/>
      <w:r w:rsidRPr="0026667A">
        <w:t xml:space="preserve"> </w:t>
      </w:r>
      <w:proofErr w:type="spellStart"/>
      <w:r w:rsidRPr="0026667A">
        <w:t>within</w:t>
      </w:r>
      <w:proofErr w:type="spellEnd"/>
      <w:r w:rsidRPr="0026667A">
        <w:t xml:space="preserve"> </w:t>
      </w:r>
      <w:proofErr w:type="spellStart"/>
      <w:r w:rsidRPr="0026667A">
        <w:t>the</w:t>
      </w:r>
      <w:proofErr w:type="spellEnd"/>
      <w:r w:rsidRPr="0026667A">
        <w:t xml:space="preserve"> </w:t>
      </w:r>
      <w:proofErr w:type="spellStart"/>
      <w:r w:rsidRPr="0026667A">
        <w:t>meaning</w:t>
      </w:r>
      <w:proofErr w:type="spellEnd"/>
      <w:r w:rsidRPr="0026667A">
        <w:t xml:space="preserve"> </w:t>
      </w:r>
      <w:proofErr w:type="spellStart"/>
      <w:r w:rsidRPr="0026667A">
        <w:t>of</w:t>
      </w:r>
      <w:proofErr w:type="spellEnd"/>
      <w:r w:rsidRPr="0026667A">
        <w:t xml:space="preserve"> </w:t>
      </w:r>
      <w:proofErr w:type="spellStart"/>
      <w:r w:rsidRPr="0026667A">
        <w:t>Section</w:t>
      </w:r>
      <w:proofErr w:type="spellEnd"/>
      <w:r w:rsidRPr="0026667A">
        <w:t xml:space="preserve"> 1765 </w:t>
      </w:r>
      <w:proofErr w:type="spellStart"/>
      <w:r w:rsidRPr="0026667A">
        <w:t>of</w:t>
      </w:r>
      <w:proofErr w:type="spellEnd"/>
      <w:r w:rsidRPr="0026667A">
        <w:t xml:space="preserve"> </w:t>
      </w:r>
      <w:proofErr w:type="spellStart"/>
      <w:r w:rsidRPr="0026667A">
        <w:t>the</w:t>
      </w:r>
      <w:proofErr w:type="spellEnd"/>
      <w:r w:rsidRPr="0026667A">
        <w:t xml:space="preserve"> Civil </w:t>
      </w:r>
      <w:proofErr w:type="spellStart"/>
      <w:r w:rsidRPr="0026667A">
        <w:t>Code</w:t>
      </w:r>
      <w:proofErr w:type="spellEnd"/>
      <w:r w:rsidRPr="0026667A">
        <w:t xml:space="preserve">. </w:t>
      </w:r>
    </w:p>
    <w:p w:rsidR="002B2070" w:rsidRPr="0026667A" w:rsidRDefault="002B2070" w:rsidP="0026667A">
      <w:pPr>
        <w:pStyle w:val="Nadpis2"/>
      </w:pP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takes</w:t>
      </w:r>
      <w:proofErr w:type="spellEnd"/>
      <w:r w:rsidRPr="0026667A">
        <w:t xml:space="preserve"> </w:t>
      </w:r>
      <w:proofErr w:type="spellStart"/>
      <w:r w:rsidRPr="0026667A">
        <w:t>into</w:t>
      </w:r>
      <w:proofErr w:type="spellEnd"/>
      <w:r w:rsidRPr="0026667A">
        <w:t xml:space="preserve"> </w:t>
      </w:r>
      <w:proofErr w:type="spellStart"/>
      <w:r w:rsidRPr="0026667A">
        <w:t>account</w:t>
      </w:r>
      <w:proofErr w:type="spellEnd"/>
      <w:r w:rsidRPr="0026667A">
        <w:t xml:space="preserve"> </w:t>
      </w:r>
      <w:proofErr w:type="spellStart"/>
      <w:r w:rsidRPr="0026667A">
        <w:t>that</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 xml:space="preserve"> </w:t>
      </w:r>
      <w:proofErr w:type="spellStart"/>
      <w:r w:rsidRPr="0026667A">
        <w:t>is</w:t>
      </w:r>
      <w:proofErr w:type="spellEnd"/>
      <w:r w:rsidRPr="0026667A">
        <w:t xml:space="preserve"> not in </w:t>
      </w:r>
      <w:proofErr w:type="spellStart"/>
      <w:r w:rsidRPr="0026667A">
        <w:t>relation</w:t>
      </w:r>
      <w:proofErr w:type="spellEnd"/>
      <w:r w:rsidRPr="0026667A">
        <w:t xml:space="preserve"> to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an</w:t>
      </w:r>
      <w:proofErr w:type="spellEnd"/>
      <w:r w:rsidRPr="0026667A">
        <w:t xml:space="preserve"> </w:t>
      </w:r>
      <w:proofErr w:type="spellStart"/>
      <w:r w:rsidRPr="0026667A">
        <w:t>entrepreneur</w:t>
      </w:r>
      <w:proofErr w:type="spellEnd"/>
      <w:r w:rsidRPr="0026667A">
        <w:t xml:space="preserve">, nor </w:t>
      </w:r>
      <w:proofErr w:type="spellStart"/>
      <w:r w:rsidRPr="0026667A">
        <w:t>the</w:t>
      </w:r>
      <w:proofErr w:type="spellEnd"/>
      <w:r w:rsidRPr="0026667A">
        <w:t xml:space="preserve"> </w:t>
      </w:r>
      <w:proofErr w:type="spellStart"/>
      <w:r w:rsidRPr="0026667A">
        <w:t>subject</w:t>
      </w:r>
      <w:proofErr w:type="spellEnd"/>
      <w:r w:rsidRPr="0026667A">
        <w:t xml:space="preserve"> </w:t>
      </w:r>
      <w:proofErr w:type="spellStart"/>
      <w:r w:rsidRPr="0026667A">
        <w:t>matter</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is</w:t>
      </w:r>
      <w:proofErr w:type="spellEnd"/>
      <w:r w:rsidRPr="0026667A">
        <w:t xml:space="preserve"> </w:t>
      </w:r>
      <w:proofErr w:type="spellStart"/>
      <w:r w:rsidRPr="0026667A">
        <w:t>connected</w:t>
      </w:r>
      <w:proofErr w:type="spellEnd"/>
      <w:r w:rsidRPr="0026667A">
        <w:t xml:space="preserve"> </w:t>
      </w:r>
      <w:proofErr w:type="spellStart"/>
      <w:r w:rsidRPr="0026667A">
        <w:t>with</w:t>
      </w:r>
      <w:proofErr w:type="spellEnd"/>
      <w:r w:rsidRPr="0026667A">
        <w:t xml:space="preserve"> </w:t>
      </w:r>
      <w:proofErr w:type="spellStart"/>
      <w:r w:rsidRPr="0026667A">
        <w:t>the</w:t>
      </w:r>
      <w:proofErr w:type="spellEnd"/>
      <w:r w:rsidRPr="0026667A">
        <w:t xml:space="preserve"> business </w:t>
      </w:r>
      <w:proofErr w:type="spellStart"/>
      <w:r w:rsidRPr="0026667A">
        <w:t>activities</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Pr="0026667A">
        <w:t xml:space="preserve">. </w:t>
      </w:r>
    </w:p>
    <w:p w:rsidR="002B2070" w:rsidRPr="0026667A" w:rsidRDefault="002B2070" w:rsidP="0026667A">
      <w:pPr>
        <w:pStyle w:val="Nadpis2"/>
      </w:pP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is</w:t>
      </w:r>
      <w:proofErr w:type="spellEnd"/>
      <w:r w:rsidRPr="0026667A">
        <w:t xml:space="preserve"> not </w:t>
      </w:r>
      <w:proofErr w:type="spellStart"/>
      <w:r w:rsidRPr="0026667A">
        <w:t>entitled</w:t>
      </w:r>
      <w:proofErr w:type="spellEnd"/>
      <w:r w:rsidRPr="0026667A">
        <w:t xml:space="preserve"> to set </w:t>
      </w:r>
      <w:proofErr w:type="spellStart"/>
      <w:r w:rsidRPr="0026667A">
        <w:t>off</w:t>
      </w:r>
      <w:proofErr w:type="spellEnd"/>
      <w:r w:rsidRPr="0026667A">
        <w:t xml:space="preserve"> any </w:t>
      </w:r>
      <w:proofErr w:type="spellStart"/>
      <w:r w:rsidRPr="0026667A">
        <w:t>of</w:t>
      </w:r>
      <w:proofErr w:type="spellEnd"/>
      <w:r w:rsidRPr="0026667A">
        <w:t xml:space="preserve"> </w:t>
      </w:r>
      <w:proofErr w:type="spellStart"/>
      <w:r w:rsidRPr="0026667A">
        <w:t>its</w:t>
      </w:r>
      <w:proofErr w:type="spellEnd"/>
      <w:r w:rsidRPr="0026667A">
        <w:t xml:space="preserve"> </w:t>
      </w:r>
      <w:proofErr w:type="spellStart"/>
      <w:r w:rsidRPr="0026667A">
        <w:t>claims</w:t>
      </w:r>
      <w:proofErr w:type="spellEnd"/>
      <w:r w:rsidRPr="0026667A">
        <w:t xml:space="preserve"> </w:t>
      </w:r>
      <w:proofErr w:type="spellStart"/>
      <w:r w:rsidRPr="0026667A">
        <w:t>or</w:t>
      </w:r>
      <w:proofErr w:type="spellEnd"/>
      <w:r w:rsidRPr="0026667A">
        <w:t xml:space="preserve"> his </w:t>
      </w:r>
      <w:proofErr w:type="spellStart"/>
      <w:r w:rsidRPr="0026667A">
        <w:t>debtor’s</w:t>
      </w:r>
      <w:proofErr w:type="spellEnd"/>
      <w:r w:rsidRPr="0026667A">
        <w:t xml:space="preserve"> </w:t>
      </w:r>
      <w:proofErr w:type="spellStart"/>
      <w:r w:rsidRPr="0026667A">
        <w:t>claims</w:t>
      </w:r>
      <w:proofErr w:type="spellEnd"/>
      <w:r w:rsidRPr="0026667A">
        <w:t xml:space="preserve"> </w:t>
      </w:r>
      <w:proofErr w:type="spellStart"/>
      <w:r w:rsidRPr="0026667A">
        <w:t>against</w:t>
      </w:r>
      <w:proofErr w:type="spellEnd"/>
      <w:r w:rsidRPr="0026667A">
        <w:t xml:space="preserve"> </w:t>
      </w:r>
      <w:proofErr w:type="spellStart"/>
      <w:r w:rsidRPr="0026667A">
        <w:t>the</w:t>
      </w:r>
      <w:proofErr w:type="spellEnd"/>
      <w:r w:rsidRPr="0026667A">
        <w:t xml:space="preserve"> </w:t>
      </w:r>
      <w:proofErr w:type="spellStart"/>
      <w:r w:rsidRPr="0026667A">
        <w:t>Buyer’s</w:t>
      </w:r>
      <w:proofErr w:type="spellEnd"/>
      <w:r w:rsidRPr="0026667A">
        <w:t xml:space="preserve"> </w:t>
      </w:r>
      <w:proofErr w:type="spellStart"/>
      <w:r w:rsidRPr="0026667A">
        <w:t>claims</w:t>
      </w:r>
      <w:proofErr w:type="spellEnd"/>
      <w:r w:rsidRPr="0026667A">
        <w:t xml:space="preserve">. </w:t>
      </w: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is</w:t>
      </w:r>
      <w:proofErr w:type="spellEnd"/>
      <w:r w:rsidRPr="0026667A">
        <w:t xml:space="preserve"> not </w:t>
      </w:r>
      <w:proofErr w:type="spellStart"/>
      <w:r w:rsidRPr="0026667A">
        <w:t>entitled</w:t>
      </w:r>
      <w:proofErr w:type="spellEnd"/>
      <w:r w:rsidRPr="0026667A">
        <w:t xml:space="preserve"> to transfer </w:t>
      </w:r>
      <w:proofErr w:type="spellStart"/>
      <w:r w:rsidRPr="0026667A">
        <w:t>its</w:t>
      </w:r>
      <w:proofErr w:type="spellEnd"/>
      <w:r w:rsidRPr="0026667A">
        <w:t xml:space="preserve"> </w:t>
      </w:r>
      <w:proofErr w:type="spellStart"/>
      <w:r w:rsidRPr="0026667A">
        <w:t>claims</w:t>
      </w:r>
      <w:proofErr w:type="spellEnd"/>
      <w:r w:rsidRPr="0026667A">
        <w:t xml:space="preserve"> </w:t>
      </w:r>
      <w:proofErr w:type="spellStart"/>
      <w:r w:rsidRPr="0026667A">
        <w:t>against</w:t>
      </w:r>
      <w:proofErr w:type="spellEnd"/>
      <w:r w:rsidRPr="0026667A">
        <w:t xml:space="preserve"> </w:t>
      </w:r>
      <w:proofErr w:type="spellStart"/>
      <w:r w:rsidRPr="0026667A">
        <w:t>Buyer</w:t>
      </w:r>
      <w:proofErr w:type="spellEnd"/>
      <w:r w:rsidRPr="0026667A">
        <w:t xml:space="preserve"> </w:t>
      </w:r>
      <w:proofErr w:type="spellStart"/>
      <w:r w:rsidRPr="0026667A">
        <w:t>that</w:t>
      </w:r>
      <w:proofErr w:type="spellEnd"/>
      <w:r w:rsidRPr="0026667A">
        <w:t xml:space="preserve"> </w:t>
      </w:r>
      <w:proofErr w:type="spellStart"/>
      <w:r w:rsidRPr="0026667A">
        <w:t>arose</w:t>
      </w:r>
      <w:proofErr w:type="spellEnd"/>
      <w:r w:rsidRPr="0026667A">
        <w:t xml:space="preserve"> on </w:t>
      </w:r>
      <w:proofErr w:type="spellStart"/>
      <w:r w:rsidRPr="0026667A">
        <w:t>the</w:t>
      </w:r>
      <w:proofErr w:type="spellEnd"/>
      <w:r w:rsidRPr="0026667A">
        <w:t xml:space="preserve"> </w:t>
      </w:r>
      <w:proofErr w:type="spellStart"/>
      <w:r w:rsidRPr="0026667A">
        <w:t>basis</w:t>
      </w:r>
      <w:proofErr w:type="spellEnd"/>
      <w:r w:rsidRPr="0026667A">
        <w:t xml:space="preserve"> </w:t>
      </w:r>
      <w:proofErr w:type="spellStart"/>
      <w:r w:rsidRPr="0026667A">
        <w:t>or</w:t>
      </w:r>
      <w:proofErr w:type="spellEnd"/>
      <w:r w:rsidRPr="0026667A">
        <w:t xml:space="preserve"> in </w:t>
      </w:r>
      <w:proofErr w:type="spellStart"/>
      <w:r w:rsidRPr="0026667A">
        <w:t>connection</w:t>
      </w:r>
      <w:proofErr w:type="spellEnd"/>
      <w:r w:rsidRPr="0026667A">
        <w:t xml:space="preserve"> </w:t>
      </w:r>
      <w:proofErr w:type="spellStart"/>
      <w:r w:rsidRPr="0026667A">
        <w:t>with</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on </w:t>
      </w:r>
      <w:proofErr w:type="spellStart"/>
      <w:r w:rsidRPr="0026667A">
        <w:t>third</w:t>
      </w:r>
      <w:proofErr w:type="spellEnd"/>
      <w:r w:rsidRPr="0026667A">
        <w:t xml:space="preserve"> </w:t>
      </w:r>
      <w:proofErr w:type="spellStart"/>
      <w:r w:rsidRPr="0026667A">
        <w:t>parties</w:t>
      </w:r>
      <w:proofErr w:type="spellEnd"/>
      <w:r w:rsidRPr="0026667A">
        <w:t xml:space="preserve">. </w:t>
      </w:r>
      <w:proofErr w:type="spellStart"/>
      <w:r w:rsidRPr="0026667A">
        <w:t>The</w:t>
      </w:r>
      <w:proofErr w:type="spellEnd"/>
      <w:r w:rsidRPr="0026667A">
        <w:t xml:space="preserve"> </w:t>
      </w:r>
      <w:proofErr w:type="spellStart"/>
      <w:r w:rsidRPr="0026667A">
        <w:t>Seller</w:t>
      </w:r>
      <w:proofErr w:type="spellEnd"/>
      <w:r w:rsidRPr="0026667A">
        <w:t xml:space="preserve"> </w:t>
      </w:r>
      <w:proofErr w:type="spellStart"/>
      <w:r w:rsidRPr="0026667A">
        <w:t>is</w:t>
      </w:r>
      <w:proofErr w:type="spellEnd"/>
      <w:r w:rsidRPr="0026667A">
        <w:t xml:space="preserve"> not </w:t>
      </w:r>
      <w:proofErr w:type="spellStart"/>
      <w:r w:rsidRPr="0026667A">
        <w:t>entitled</w:t>
      </w:r>
      <w:proofErr w:type="spellEnd"/>
      <w:r w:rsidRPr="0026667A">
        <w:t xml:space="preserve"> to transfer </w:t>
      </w:r>
      <w:proofErr w:type="spellStart"/>
      <w:r w:rsidRPr="0026667A">
        <w:t>rights</w:t>
      </w:r>
      <w:proofErr w:type="spellEnd"/>
      <w:r w:rsidRPr="0026667A">
        <w:t xml:space="preserve"> and </w:t>
      </w:r>
      <w:proofErr w:type="spellStart"/>
      <w:r w:rsidRPr="0026667A">
        <w:t>duties</w:t>
      </w:r>
      <w:proofErr w:type="spellEnd"/>
      <w:r w:rsidRPr="0026667A">
        <w:t xml:space="preserve"> </w:t>
      </w:r>
      <w:proofErr w:type="spellStart"/>
      <w:r w:rsidRPr="0026667A">
        <w:t>from</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or</w:t>
      </w:r>
      <w:proofErr w:type="spellEnd"/>
      <w:r w:rsidRPr="0026667A">
        <w:t xml:space="preserve"> </w:t>
      </w:r>
      <w:proofErr w:type="spellStart"/>
      <w:r w:rsidRPr="0026667A">
        <w:t>its</w:t>
      </w:r>
      <w:proofErr w:type="spellEnd"/>
      <w:r w:rsidRPr="0026667A">
        <w:t xml:space="preserve"> part on </w:t>
      </w:r>
      <w:proofErr w:type="spellStart"/>
      <w:r w:rsidRPr="0026667A">
        <w:t>third</w:t>
      </w:r>
      <w:proofErr w:type="spellEnd"/>
      <w:r w:rsidRPr="0026667A">
        <w:t xml:space="preserve"> </w:t>
      </w:r>
      <w:proofErr w:type="spellStart"/>
      <w:r w:rsidRPr="0026667A">
        <w:t>parties</w:t>
      </w:r>
      <w:proofErr w:type="spellEnd"/>
      <w:r w:rsidRPr="0026667A">
        <w:t xml:space="preserve">. </w:t>
      </w:r>
    </w:p>
    <w:p w:rsidR="002B2070" w:rsidRPr="0026667A" w:rsidRDefault="002B2070" w:rsidP="0026667A">
      <w:pPr>
        <w:pStyle w:val="Nadpis2"/>
      </w:pPr>
      <w:r w:rsidRPr="0026667A">
        <w:t xml:space="preserve">All </w:t>
      </w:r>
      <w:proofErr w:type="spellStart"/>
      <w:r w:rsidRPr="0026667A">
        <w:t>modifications</w:t>
      </w:r>
      <w:proofErr w:type="spellEnd"/>
      <w:r w:rsidRPr="0026667A">
        <w:t xml:space="preserve"> and </w:t>
      </w:r>
      <w:proofErr w:type="spellStart"/>
      <w:r w:rsidRPr="0026667A">
        <w:t>supplements</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must</w:t>
      </w:r>
      <w:proofErr w:type="spellEnd"/>
      <w:r w:rsidRPr="0026667A">
        <w:t xml:space="preserve"> </w:t>
      </w:r>
      <w:proofErr w:type="spellStart"/>
      <w:r w:rsidRPr="0026667A">
        <w:t>be</w:t>
      </w:r>
      <w:proofErr w:type="spellEnd"/>
      <w:r w:rsidRPr="0026667A">
        <w:t xml:space="preserve"> in </w:t>
      </w:r>
      <w:proofErr w:type="spellStart"/>
      <w:r w:rsidRPr="0026667A">
        <w:t>writing</w:t>
      </w:r>
      <w:proofErr w:type="spellEnd"/>
      <w:r w:rsidRPr="0026667A">
        <w:t>.</w:t>
      </w:r>
    </w:p>
    <w:p w:rsidR="002B2070" w:rsidRPr="0026667A" w:rsidRDefault="002B2070" w:rsidP="0026667A">
      <w:pPr>
        <w:pStyle w:val="Nadpis2"/>
      </w:pPr>
      <w:proofErr w:type="spellStart"/>
      <w:r w:rsidRPr="0026667A">
        <w:t>If</w:t>
      </w:r>
      <w:proofErr w:type="spellEnd"/>
      <w:r w:rsidRPr="0026667A">
        <w:t xml:space="preserve"> any </w:t>
      </w:r>
      <w:proofErr w:type="spellStart"/>
      <w:r w:rsidRPr="0026667A">
        <w:t>of</w:t>
      </w:r>
      <w:proofErr w:type="spellEnd"/>
      <w:r w:rsidRPr="0026667A">
        <w:t xml:space="preserve"> </w:t>
      </w:r>
      <w:proofErr w:type="spellStart"/>
      <w:r w:rsidRPr="0026667A">
        <w:t>provisions</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are invalid </w:t>
      </w:r>
      <w:proofErr w:type="spellStart"/>
      <w:r w:rsidRPr="0026667A">
        <w:t>or</w:t>
      </w:r>
      <w:proofErr w:type="spellEnd"/>
      <w:r w:rsidRPr="0026667A">
        <w:t xml:space="preserve"> </w:t>
      </w:r>
      <w:proofErr w:type="spellStart"/>
      <w:r w:rsidRPr="0026667A">
        <w:t>ineffective</w:t>
      </w:r>
      <w:proofErr w:type="spellEnd"/>
      <w:r w:rsidRPr="0026667A">
        <w:t xml:space="preserve">, </w:t>
      </w:r>
      <w:proofErr w:type="spellStart"/>
      <w:r w:rsidRPr="0026667A">
        <w:t>the</w:t>
      </w:r>
      <w:proofErr w:type="spellEnd"/>
      <w:r w:rsidRPr="0026667A">
        <w:t xml:space="preserve"> </w:t>
      </w:r>
      <w:proofErr w:type="spellStart"/>
      <w:r w:rsidRPr="0026667A">
        <w:t>Parties</w:t>
      </w:r>
      <w:proofErr w:type="spellEnd"/>
      <w:r w:rsidRPr="0026667A">
        <w:t xml:space="preserve"> are </w:t>
      </w:r>
      <w:proofErr w:type="spellStart"/>
      <w:r w:rsidRPr="0026667A">
        <w:t>bound</w:t>
      </w:r>
      <w:proofErr w:type="spellEnd"/>
      <w:r w:rsidRPr="0026667A">
        <w:t xml:space="preserve"> to </w:t>
      </w:r>
      <w:proofErr w:type="spellStart"/>
      <w:r w:rsidRPr="0026667A">
        <w:t>change</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is</w:t>
      </w:r>
      <w:proofErr w:type="spellEnd"/>
      <w:r w:rsidRPr="0026667A">
        <w:t xml:space="preserve"> such a </w:t>
      </w:r>
      <w:proofErr w:type="spellStart"/>
      <w:r w:rsidRPr="0026667A">
        <w:t>way</w:t>
      </w:r>
      <w:proofErr w:type="spellEnd"/>
      <w:r w:rsidRPr="0026667A">
        <w:t xml:space="preserve"> </w:t>
      </w:r>
      <w:proofErr w:type="spellStart"/>
      <w:r w:rsidRPr="0026667A">
        <w:t>that</w:t>
      </w:r>
      <w:proofErr w:type="spellEnd"/>
      <w:r w:rsidRPr="0026667A">
        <w:t xml:space="preserve"> </w:t>
      </w:r>
      <w:proofErr w:type="spellStart"/>
      <w:r w:rsidRPr="0026667A">
        <w:t>the</w:t>
      </w:r>
      <w:proofErr w:type="spellEnd"/>
      <w:r w:rsidRPr="0026667A">
        <w:t xml:space="preserve"> invalid </w:t>
      </w:r>
      <w:proofErr w:type="spellStart"/>
      <w:r w:rsidRPr="0026667A">
        <w:t>or</w:t>
      </w:r>
      <w:proofErr w:type="spellEnd"/>
      <w:r w:rsidRPr="0026667A">
        <w:t xml:space="preserve"> </w:t>
      </w:r>
      <w:proofErr w:type="spellStart"/>
      <w:r w:rsidRPr="0026667A">
        <w:t>ineffective</w:t>
      </w:r>
      <w:proofErr w:type="spellEnd"/>
      <w:r w:rsidRPr="0026667A">
        <w:t xml:space="preserve"> </w:t>
      </w:r>
      <w:proofErr w:type="spellStart"/>
      <w:r w:rsidRPr="0026667A">
        <w:t>provision</w:t>
      </w:r>
      <w:proofErr w:type="spellEnd"/>
      <w:r w:rsidRPr="0026667A">
        <w:t xml:space="preserve"> </w:t>
      </w:r>
      <w:proofErr w:type="spellStart"/>
      <w:r w:rsidRPr="0026667A">
        <w:t>is</w:t>
      </w:r>
      <w:proofErr w:type="spellEnd"/>
      <w:r w:rsidRPr="0026667A">
        <w:t xml:space="preserve"> </w:t>
      </w:r>
      <w:proofErr w:type="spellStart"/>
      <w:r w:rsidRPr="0026667A">
        <w:t>replaced</w:t>
      </w:r>
      <w:proofErr w:type="spellEnd"/>
      <w:r w:rsidRPr="0026667A">
        <w:t xml:space="preserve"> by a </w:t>
      </w:r>
      <w:proofErr w:type="spellStart"/>
      <w:r w:rsidRPr="0026667A">
        <w:t>new</w:t>
      </w:r>
      <w:proofErr w:type="spellEnd"/>
      <w:r w:rsidRPr="0026667A">
        <w:t xml:space="preserve"> </w:t>
      </w:r>
      <w:proofErr w:type="spellStart"/>
      <w:r w:rsidRPr="0026667A">
        <w:t>provision</w:t>
      </w:r>
      <w:proofErr w:type="spellEnd"/>
      <w:r w:rsidRPr="0026667A">
        <w:t xml:space="preserve"> </w:t>
      </w:r>
      <w:proofErr w:type="spellStart"/>
      <w:r w:rsidRPr="0026667A">
        <w:t>that</w:t>
      </w:r>
      <w:proofErr w:type="spellEnd"/>
      <w:r w:rsidRPr="0026667A">
        <w:t xml:space="preserve"> </w:t>
      </w:r>
      <w:proofErr w:type="spellStart"/>
      <w:r w:rsidRPr="0026667A">
        <w:t>is</w:t>
      </w:r>
      <w:proofErr w:type="spellEnd"/>
      <w:r w:rsidRPr="0026667A">
        <w:t xml:space="preserve"> </w:t>
      </w:r>
      <w:proofErr w:type="spellStart"/>
      <w:r w:rsidRPr="0026667A">
        <w:t>valid</w:t>
      </w:r>
      <w:proofErr w:type="spellEnd"/>
      <w:r w:rsidRPr="0026667A">
        <w:t xml:space="preserve"> and </w:t>
      </w:r>
      <w:proofErr w:type="spellStart"/>
      <w:r w:rsidRPr="0026667A">
        <w:t>effective</w:t>
      </w:r>
      <w:proofErr w:type="spellEnd"/>
      <w:r w:rsidRPr="0026667A">
        <w:t xml:space="preserve"> and to </w:t>
      </w:r>
      <w:proofErr w:type="spellStart"/>
      <w:r w:rsidRPr="0026667A">
        <w:t>the</w:t>
      </w:r>
      <w:proofErr w:type="spellEnd"/>
      <w:r w:rsidRPr="0026667A">
        <w:t xml:space="preserve"> maximum </w:t>
      </w:r>
      <w:proofErr w:type="spellStart"/>
      <w:r w:rsidRPr="0026667A">
        <w:t>possible</w:t>
      </w:r>
      <w:proofErr w:type="spellEnd"/>
      <w:r w:rsidRPr="0026667A">
        <w:t xml:space="preserve"> </w:t>
      </w:r>
      <w:proofErr w:type="spellStart"/>
      <w:r w:rsidRPr="0026667A">
        <w:t>extent</w:t>
      </w:r>
      <w:proofErr w:type="spellEnd"/>
      <w:r w:rsidRPr="0026667A">
        <w:t xml:space="preserve"> </w:t>
      </w:r>
      <w:proofErr w:type="spellStart"/>
      <w:r w:rsidRPr="0026667A">
        <w:t>correspond</w:t>
      </w:r>
      <w:proofErr w:type="spellEnd"/>
      <w:r w:rsidRPr="0026667A">
        <w:t xml:space="preserve"> to </w:t>
      </w:r>
      <w:proofErr w:type="spellStart"/>
      <w:r w:rsidRPr="0026667A">
        <w:t>the</w:t>
      </w:r>
      <w:proofErr w:type="spellEnd"/>
      <w:r w:rsidRPr="0026667A">
        <w:t xml:space="preserve"> </w:t>
      </w:r>
      <w:proofErr w:type="spellStart"/>
      <w:r w:rsidRPr="0026667A">
        <w:t>original</w:t>
      </w:r>
      <w:proofErr w:type="spellEnd"/>
      <w:r w:rsidRPr="0026667A">
        <w:t xml:space="preserve"> invalid </w:t>
      </w:r>
      <w:proofErr w:type="spellStart"/>
      <w:r w:rsidRPr="0026667A">
        <w:t>or</w:t>
      </w:r>
      <w:proofErr w:type="spellEnd"/>
      <w:r w:rsidRPr="0026667A">
        <w:t xml:space="preserve"> </w:t>
      </w:r>
      <w:proofErr w:type="spellStart"/>
      <w:r w:rsidRPr="0026667A">
        <w:t>ineffective</w:t>
      </w:r>
      <w:proofErr w:type="spellEnd"/>
      <w:r w:rsidRPr="0026667A">
        <w:t xml:space="preserve"> </w:t>
      </w:r>
      <w:proofErr w:type="spellStart"/>
      <w:r w:rsidRPr="0026667A">
        <w:t>provision</w:t>
      </w:r>
      <w:proofErr w:type="spellEnd"/>
      <w:r w:rsidRPr="0026667A">
        <w:t xml:space="preserve">. </w:t>
      </w:r>
    </w:p>
    <w:p w:rsidR="002B2070" w:rsidRPr="0026667A" w:rsidRDefault="002B2070" w:rsidP="0026667A">
      <w:pPr>
        <w:pStyle w:val="Nadpis2"/>
      </w:pPr>
      <w:proofErr w:type="spellStart"/>
      <w:r w:rsidRPr="0026667A">
        <w:t>If</w:t>
      </w:r>
      <w:proofErr w:type="spellEnd"/>
      <w:r w:rsidRPr="0026667A">
        <w:t xml:space="preserve"> any Party </w:t>
      </w:r>
      <w:proofErr w:type="spellStart"/>
      <w:r w:rsidRPr="0026667A">
        <w:t>breaches</w:t>
      </w:r>
      <w:proofErr w:type="spellEnd"/>
      <w:r w:rsidRPr="0026667A">
        <w:t xml:space="preserve"> any duty </w:t>
      </w:r>
      <w:proofErr w:type="spellStart"/>
      <w:r w:rsidRPr="0026667A">
        <w:t>under</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and </w:t>
      </w:r>
      <w:proofErr w:type="spellStart"/>
      <w:r w:rsidRPr="0026667A">
        <w:t>knows</w:t>
      </w:r>
      <w:proofErr w:type="spellEnd"/>
      <w:r w:rsidRPr="0026667A">
        <w:t xml:space="preserve"> </w:t>
      </w:r>
      <w:proofErr w:type="spellStart"/>
      <w:r w:rsidRPr="0026667A">
        <w:t>or</w:t>
      </w:r>
      <w:proofErr w:type="spellEnd"/>
      <w:r w:rsidRPr="0026667A">
        <w:t xml:space="preserve"> </w:t>
      </w:r>
      <w:proofErr w:type="spellStart"/>
      <w:r w:rsidRPr="0026667A">
        <w:t>should</w:t>
      </w:r>
      <w:proofErr w:type="spellEnd"/>
      <w:r w:rsidRPr="0026667A">
        <w:t xml:space="preserve"> </w:t>
      </w:r>
      <w:proofErr w:type="spellStart"/>
      <w:r w:rsidRPr="0026667A">
        <w:t>have</w:t>
      </w:r>
      <w:proofErr w:type="spellEnd"/>
      <w:r w:rsidRPr="0026667A">
        <w:t xml:space="preserve"> </w:t>
      </w:r>
      <w:proofErr w:type="spellStart"/>
      <w:r w:rsidRPr="0026667A">
        <w:t>known</w:t>
      </w:r>
      <w:proofErr w:type="spellEnd"/>
      <w:r w:rsidRPr="0026667A">
        <w:t xml:space="preserve"> </w:t>
      </w:r>
      <w:proofErr w:type="spellStart"/>
      <w:r w:rsidRPr="0026667A">
        <w:t>about</w:t>
      </w:r>
      <w:proofErr w:type="spellEnd"/>
      <w:r w:rsidRPr="0026667A">
        <w:t xml:space="preserve"> such </w:t>
      </w:r>
      <w:proofErr w:type="spellStart"/>
      <w:r w:rsidRPr="0026667A">
        <w:t>breach</w:t>
      </w:r>
      <w:proofErr w:type="spellEnd"/>
      <w:r w:rsidRPr="0026667A">
        <w:t xml:space="preserve">, </w:t>
      </w:r>
      <w:proofErr w:type="spellStart"/>
      <w:r w:rsidRPr="0026667A">
        <w:t>it</w:t>
      </w:r>
      <w:proofErr w:type="spellEnd"/>
      <w:r w:rsidRPr="0026667A">
        <w:t xml:space="preserve"> </w:t>
      </w:r>
      <w:proofErr w:type="spellStart"/>
      <w:r w:rsidRPr="0026667A">
        <w:t>shall</w:t>
      </w:r>
      <w:proofErr w:type="spellEnd"/>
      <w:r w:rsidRPr="0026667A">
        <w:t xml:space="preserve"> </w:t>
      </w:r>
      <w:proofErr w:type="spellStart"/>
      <w:r w:rsidRPr="0026667A">
        <w:t>notify</w:t>
      </w:r>
      <w:proofErr w:type="spellEnd"/>
      <w:r w:rsidRPr="0026667A">
        <w:t xml:space="preserve"> </w:t>
      </w:r>
      <w:proofErr w:type="spellStart"/>
      <w:r w:rsidRPr="0026667A">
        <w:t>it</w:t>
      </w:r>
      <w:proofErr w:type="spellEnd"/>
      <w:r w:rsidRPr="0026667A">
        <w:t xml:space="preserve"> to </w:t>
      </w:r>
      <w:proofErr w:type="spellStart"/>
      <w:r w:rsidRPr="0026667A">
        <w:t>the</w:t>
      </w:r>
      <w:proofErr w:type="spellEnd"/>
      <w:r w:rsidRPr="0026667A">
        <w:t xml:space="preserve"> </w:t>
      </w:r>
      <w:proofErr w:type="spellStart"/>
      <w:r w:rsidRPr="0026667A">
        <w:t>other</w:t>
      </w:r>
      <w:proofErr w:type="spellEnd"/>
      <w:r w:rsidRPr="0026667A">
        <w:t xml:space="preserve"> Party and </w:t>
      </w:r>
      <w:proofErr w:type="spellStart"/>
      <w:r w:rsidRPr="0026667A">
        <w:t>shall</w:t>
      </w:r>
      <w:proofErr w:type="spellEnd"/>
      <w:r w:rsidRPr="0026667A">
        <w:t xml:space="preserve"> </w:t>
      </w:r>
      <w:proofErr w:type="spellStart"/>
      <w:r w:rsidRPr="0026667A">
        <w:t>warn</w:t>
      </w:r>
      <w:proofErr w:type="spellEnd"/>
      <w:r w:rsidRPr="0026667A">
        <w:t xml:space="preserve"> such Party </w:t>
      </w:r>
      <w:proofErr w:type="spellStart"/>
      <w:r w:rsidRPr="0026667A">
        <w:t>of</w:t>
      </w:r>
      <w:proofErr w:type="spellEnd"/>
      <w:r w:rsidRPr="0026667A">
        <w:t xml:space="preserve"> </w:t>
      </w:r>
      <w:proofErr w:type="spellStart"/>
      <w:r w:rsidRPr="0026667A">
        <w:t>possible</w:t>
      </w:r>
      <w:proofErr w:type="spellEnd"/>
      <w:r w:rsidRPr="0026667A">
        <w:t xml:space="preserve"> </w:t>
      </w:r>
      <w:proofErr w:type="spellStart"/>
      <w:r w:rsidRPr="0026667A">
        <w:t>consequences</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breach</w:t>
      </w:r>
      <w:proofErr w:type="spellEnd"/>
      <w:r w:rsidRPr="0026667A">
        <w:t xml:space="preserve">. </w:t>
      </w:r>
    </w:p>
    <w:p w:rsidR="002B2070" w:rsidRPr="0026667A" w:rsidRDefault="002B2070" w:rsidP="0026667A">
      <w:pPr>
        <w:pStyle w:val="Nadpis2"/>
      </w:pP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is</w:t>
      </w:r>
      <w:proofErr w:type="spellEnd"/>
      <w:r w:rsidRPr="0026667A">
        <w:t xml:space="preserve"> </w:t>
      </w:r>
      <w:proofErr w:type="spellStart"/>
      <w:r w:rsidRPr="0026667A">
        <w:t>executed</w:t>
      </w:r>
      <w:proofErr w:type="spellEnd"/>
      <w:r w:rsidRPr="0026667A">
        <w:t xml:space="preserve"> in </w:t>
      </w:r>
      <w:proofErr w:type="spellStart"/>
      <w:r w:rsidRPr="0026667A">
        <w:t>four</w:t>
      </w:r>
      <w:proofErr w:type="spellEnd"/>
      <w:r w:rsidRPr="0026667A">
        <w:t xml:space="preserve"> (4) </w:t>
      </w:r>
      <w:proofErr w:type="spellStart"/>
      <w:r w:rsidRPr="0026667A">
        <w:t>counterparts</w:t>
      </w:r>
      <w:proofErr w:type="spellEnd"/>
      <w:r w:rsidRPr="0026667A">
        <w:t xml:space="preserve"> and </w:t>
      </w:r>
      <w:proofErr w:type="spellStart"/>
      <w:r w:rsidRPr="0026667A">
        <w:t>every</w:t>
      </w:r>
      <w:proofErr w:type="spellEnd"/>
      <w:r w:rsidRPr="0026667A">
        <w:t xml:space="preserve"> Party </w:t>
      </w:r>
      <w:proofErr w:type="spellStart"/>
      <w:r w:rsidRPr="0026667A">
        <w:t>shall</w:t>
      </w:r>
      <w:proofErr w:type="spellEnd"/>
      <w:r w:rsidRPr="0026667A">
        <w:t xml:space="preserve"> </w:t>
      </w:r>
      <w:proofErr w:type="spellStart"/>
      <w:r w:rsidRPr="0026667A">
        <w:t>receive</w:t>
      </w:r>
      <w:proofErr w:type="spellEnd"/>
      <w:r w:rsidRPr="0026667A">
        <w:t xml:space="preserve"> </w:t>
      </w:r>
      <w:proofErr w:type="spellStart"/>
      <w:r w:rsidRPr="0026667A">
        <w:t>two</w:t>
      </w:r>
      <w:proofErr w:type="spellEnd"/>
      <w:r w:rsidRPr="0026667A">
        <w:t xml:space="preserve"> (2) </w:t>
      </w:r>
      <w:proofErr w:type="spellStart"/>
      <w:r w:rsidRPr="0026667A">
        <w:t>counterparts</w:t>
      </w:r>
      <w:proofErr w:type="spellEnd"/>
      <w:r w:rsidRPr="0026667A">
        <w:t>.</w:t>
      </w:r>
    </w:p>
    <w:p w:rsidR="002B2070" w:rsidRPr="0026667A" w:rsidRDefault="002B2070" w:rsidP="0026667A">
      <w:pPr>
        <w:pStyle w:val="Nadpis2"/>
      </w:pPr>
      <w:r w:rsidRPr="0026667A">
        <w:t xml:space="preserve">An </w:t>
      </w:r>
      <w:proofErr w:type="spellStart"/>
      <w:r w:rsidRPr="0026667A">
        <w:t>integral</w:t>
      </w:r>
      <w:proofErr w:type="spellEnd"/>
      <w:r w:rsidRPr="0026667A">
        <w:t xml:space="preserve"> part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is</w:t>
      </w:r>
      <w:proofErr w:type="spellEnd"/>
      <w:r w:rsidRPr="0026667A">
        <w:t xml:space="preserve"> </w:t>
      </w:r>
      <w:proofErr w:type="spellStart"/>
      <w:r w:rsidR="00C604E5" w:rsidRPr="0026667A">
        <w:t>Annex</w:t>
      </w:r>
      <w:proofErr w:type="spellEnd"/>
      <w:r w:rsidR="00C604E5" w:rsidRPr="0026667A">
        <w:t xml:space="preserve"> 1</w:t>
      </w:r>
      <w:r w:rsidRPr="0026667A">
        <w:t xml:space="preserve"> (</w:t>
      </w:r>
      <w:proofErr w:type="spellStart"/>
      <w:r w:rsidRPr="0026667A">
        <w:t>Technical</w:t>
      </w:r>
      <w:proofErr w:type="spellEnd"/>
      <w:r w:rsidRPr="0026667A">
        <w:t xml:space="preserve"> </w:t>
      </w:r>
      <w:proofErr w:type="spellStart"/>
      <w:r w:rsidR="006154A2" w:rsidRPr="0026667A">
        <w:t>Description</w:t>
      </w:r>
      <w:r w:rsidR="00927C5E" w:rsidRPr="0026667A">
        <w:t>of</w:t>
      </w:r>
      <w:proofErr w:type="spellEnd"/>
      <w:r w:rsidR="00927C5E" w:rsidRPr="0026667A">
        <w:t xml:space="preserve"> </w:t>
      </w:r>
      <w:proofErr w:type="spellStart"/>
      <w:r w:rsidR="00927C5E" w:rsidRPr="0026667A">
        <w:t>the</w:t>
      </w:r>
      <w:proofErr w:type="spellEnd"/>
      <w:r w:rsidR="00927C5E" w:rsidRPr="0026667A">
        <w:t xml:space="preserve"> </w:t>
      </w:r>
      <w:proofErr w:type="spellStart"/>
      <w:r w:rsidR="00927C5E" w:rsidRPr="0026667A">
        <w:t>Offered</w:t>
      </w:r>
      <w:proofErr w:type="spellEnd"/>
      <w:r w:rsidR="00927C5E" w:rsidRPr="0026667A">
        <w:t xml:space="preserve"> Performance</w:t>
      </w:r>
      <w:r w:rsidRPr="0026667A">
        <w:t>)</w:t>
      </w:r>
      <w:r w:rsidR="00927C5E" w:rsidRPr="0026667A">
        <w:rPr>
          <w:highlight w:val="yellow"/>
        </w:rPr>
        <w:t xml:space="preserve">[to </w:t>
      </w:r>
      <w:proofErr w:type="spellStart"/>
      <w:r w:rsidR="00927C5E" w:rsidRPr="0026667A">
        <w:rPr>
          <w:highlight w:val="yellow"/>
        </w:rPr>
        <w:t>be</w:t>
      </w:r>
      <w:proofErr w:type="spellEnd"/>
      <w:r w:rsidR="00927C5E" w:rsidRPr="0026667A">
        <w:rPr>
          <w:highlight w:val="yellow"/>
        </w:rPr>
        <w:t xml:space="preserve"> </w:t>
      </w:r>
      <w:proofErr w:type="spellStart"/>
      <w:r w:rsidR="00927C5E" w:rsidRPr="0026667A">
        <w:rPr>
          <w:highlight w:val="yellow"/>
        </w:rPr>
        <w:t>completed</w:t>
      </w:r>
      <w:proofErr w:type="spellEnd"/>
      <w:r w:rsidR="00927C5E" w:rsidRPr="0026667A">
        <w:rPr>
          <w:highlight w:val="yellow"/>
        </w:rPr>
        <w:t xml:space="preserve"> by </w:t>
      </w:r>
      <w:proofErr w:type="spellStart"/>
      <w:r w:rsidR="00927C5E" w:rsidRPr="0026667A">
        <w:rPr>
          <w:highlight w:val="yellow"/>
        </w:rPr>
        <w:t>the</w:t>
      </w:r>
      <w:proofErr w:type="spellEnd"/>
      <w:r w:rsidR="00927C5E" w:rsidRPr="0026667A">
        <w:rPr>
          <w:highlight w:val="yellow"/>
        </w:rPr>
        <w:t xml:space="preserve"> Participant in </w:t>
      </w:r>
      <w:proofErr w:type="spellStart"/>
      <w:r w:rsidR="00927C5E" w:rsidRPr="0026667A">
        <w:rPr>
          <w:highlight w:val="yellow"/>
        </w:rPr>
        <w:t>accordance</w:t>
      </w:r>
      <w:proofErr w:type="spellEnd"/>
      <w:r w:rsidR="00927C5E" w:rsidRPr="0026667A">
        <w:rPr>
          <w:highlight w:val="yellow"/>
        </w:rPr>
        <w:t xml:space="preserve"> </w:t>
      </w:r>
      <w:proofErr w:type="spellStart"/>
      <w:r w:rsidR="00927C5E" w:rsidRPr="0026667A">
        <w:rPr>
          <w:highlight w:val="yellow"/>
        </w:rPr>
        <w:t>with</w:t>
      </w:r>
      <w:proofErr w:type="spellEnd"/>
      <w:r w:rsidR="00927C5E" w:rsidRPr="0026667A">
        <w:rPr>
          <w:highlight w:val="yellow"/>
        </w:rPr>
        <w:t xml:space="preserve"> </w:t>
      </w:r>
      <w:proofErr w:type="spellStart"/>
      <w:r w:rsidR="00927C5E" w:rsidRPr="0026667A">
        <w:rPr>
          <w:highlight w:val="yellow"/>
        </w:rPr>
        <w:t>all</w:t>
      </w:r>
      <w:proofErr w:type="spellEnd"/>
      <w:r w:rsidR="00927C5E" w:rsidRPr="0026667A">
        <w:rPr>
          <w:highlight w:val="yellow"/>
        </w:rPr>
        <w:t xml:space="preserve"> </w:t>
      </w:r>
      <w:proofErr w:type="spellStart"/>
      <w:r w:rsidR="00927C5E" w:rsidRPr="0026667A">
        <w:rPr>
          <w:highlight w:val="yellow"/>
        </w:rPr>
        <w:t>the</w:t>
      </w:r>
      <w:proofErr w:type="spellEnd"/>
      <w:r w:rsidR="00927C5E" w:rsidRPr="0026667A">
        <w:rPr>
          <w:highlight w:val="yellow"/>
        </w:rPr>
        <w:t xml:space="preserve"> tender </w:t>
      </w:r>
      <w:proofErr w:type="spellStart"/>
      <w:r w:rsidR="00927C5E" w:rsidRPr="0026667A">
        <w:rPr>
          <w:highlight w:val="yellow"/>
        </w:rPr>
        <w:t>conditions</w:t>
      </w:r>
      <w:proofErr w:type="spellEnd"/>
      <w:r w:rsidR="00927C5E" w:rsidRPr="0026667A">
        <w:rPr>
          <w:highlight w:val="yellow"/>
        </w:rPr>
        <w:t>]</w:t>
      </w:r>
      <w:r w:rsidRPr="0026667A">
        <w:t xml:space="preserve">In case </w:t>
      </w:r>
      <w:proofErr w:type="spellStart"/>
      <w:r w:rsidRPr="0026667A">
        <w:t>of</w:t>
      </w:r>
      <w:proofErr w:type="spellEnd"/>
      <w:r w:rsidRPr="0026667A">
        <w:t xml:space="preserve"> any </w:t>
      </w:r>
      <w:proofErr w:type="spellStart"/>
      <w:r w:rsidRPr="0026667A">
        <w:t>discrepancy</w:t>
      </w:r>
      <w:proofErr w:type="spellEnd"/>
      <w:r w:rsidRPr="0026667A">
        <w:t xml:space="preserve"> </w:t>
      </w:r>
      <w:proofErr w:type="spellStart"/>
      <w:r w:rsidRPr="0026667A">
        <w:t>between</w:t>
      </w:r>
      <w:proofErr w:type="spellEnd"/>
      <w:r w:rsidRPr="0026667A">
        <w:t xml:space="preserve"> </w:t>
      </w:r>
      <w:proofErr w:type="spellStart"/>
      <w:r w:rsidRPr="0026667A">
        <w:t>the</w:t>
      </w:r>
      <w:proofErr w:type="spellEnd"/>
      <w:r w:rsidRPr="0026667A">
        <w:t xml:space="preserve"> </w:t>
      </w:r>
      <w:proofErr w:type="spellStart"/>
      <w:r w:rsidRPr="0026667A">
        <w:t>provisions</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and </w:t>
      </w:r>
      <w:proofErr w:type="spellStart"/>
      <w:r w:rsidRPr="0026667A">
        <w:t>the</w:t>
      </w:r>
      <w:proofErr w:type="spellEnd"/>
      <w:r w:rsidRPr="0026667A">
        <w:t xml:space="preserve"> </w:t>
      </w:r>
      <w:proofErr w:type="spellStart"/>
      <w:r w:rsidRPr="0026667A">
        <w:t>provisions</w:t>
      </w:r>
      <w:proofErr w:type="spellEnd"/>
      <w:r w:rsidRPr="0026667A">
        <w:t xml:space="preserve"> </w:t>
      </w:r>
      <w:proofErr w:type="spellStart"/>
      <w:r w:rsidRPr="0026667A">
        <w:t>of</w:t>
      </w:r>
      <w:proofErr w:type="spellEnd"/>
      <w:r w:rsidRPr="0026667A">
        <w:t xml:space="preserve"> </w:t>
      </w:r>
      <w:proofErr w:type="spellStart"/>
      <w:r w:rsidRPr="0026667A">
        <w:t>Annex</w:t>
      </w:r>
      <w:proofErr w:type="spellEnd"/>
      <w:r w:rsidRPr="0026667A">
        <w:t xml:space="preserve"> 1 (</w:t>
      </w:r>
      <w:proofErr w:type="spellStart"/>
      <w:r w:rsidRPr="0026667A">
        <w:t>Technical</w:t>
      </w:r>
      <w:proofErr w:type="spellEnd"/>
      <w:r w:rsidRPr="0026667A">
        <w:t xml:space="preserve"> </w:t>
      </w:r>
      <w:proofErr w:type="spellStart"/>
      <w:r w:rsidR="006154A2" w:rsidRPr="0026667A">
        <w:t>Description</w:t>
      </w:r>
      <w:proofErr w:type="spellEnd"/>
      <w:r w:rsidR="006154A2" w:rsidRPr="0026667A">
        <w:t xml:space="preserve"> </w:t>
      </w:r>
      <w:proofErr w:type="spellStart"/>
      <w:r w:rsidR="006154A2" w:rsidRPr="0026667A">
        <w:t>of</w:t>
      </w:r>
      <w:proofErr w:type="spellEnd"/>
      <w:r w:rsidR="006154A2" w:rsidRPr="0026667A">
        <w:t xml:space="preserve"> </w:t>
      </w:r>
      <w:proofErr w:type="spellStart"/>
      <w:r w:rsidR="006154A2" w:rsidRPr="0026667A">
        <w:t>the</w:t>
      </w:r>
      <w:proofErr w:type="spellEnd"/>
      <w:r w:rsidR="006154A2" w:rsidRPr="0026667A">
        <w:t xml:space="preserve"> </w:t>
      </w:r>
      <w:proofErr w:type="spellStart"/>
      <w:r w:rsidR="006154A2" w:rsidRPr="0026667A">
        <w:t>Offered</w:t>
      </w:r>
      <w:proofErr w:type="spellEnd"/>
      <w:r w:rsidR="006154A2" w:rsidRPr="0026667A">
        <w:t xml:space="preserve"> Performance</w:t>
      </w:r>
      <w:r w:rsidRPr="0026667A">
        <w:t xml:space="preserve">) </w:t>
      </w:r>
      <w:proofErr w:type="spellStart"/>
      <w:r w:rsidRPr="0026667A">
        <w:t>the</w:t>
      </w:r>
      <w:proofErr w:type="spellEnd"/>
      <w:r w:rsidRPr="0026667A">
        <w:t xml:space="preserve"> </w:t>
      </w:r>
      <w:proofErr w:type="spellStart"/>
      <w:r w:rsidRPr="0026667A">
        <w:t>provisions</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shall</w:t>
      </w:r>
      <w:proofErr w:type="spellEnd"/>
      <w:r w:rsidRPr="0026667A">
        <w:t xml:space="preserve"> </w:t>
      </w:r>
      <w:proofErr w:type="spellStart"/>
      <w:r w:rsidRPr="0026667A">
        <w:t>prevail</w:t>
      </w:r>
      <w:proofErr w:type="spellEnd"/>
      <w:r w:rsidRPr="0026667A">
        <w:t>.</w:t>
      </w:r>
    </w:p>
    <w:p w:rsidR="00A63EBA" w:rsidRPr="0026667A" w:rsidRDefault="00447550" w:rsidP="0026667A">
      <w:pPr>
        <w:pStyle w:val="Nadpis2"/>
      </w:pPr>
      <w:proofErr w:type="spellStart"/>
      <w:r w:rsidRPr="0026667A">
        <w:lastRenderedPageBreak/>
        <w:t>This</w:t>
      </w:r>
      <w:proofErr w:type="spellEnd"/>
      <w:r w:rsidRPr="0026667A">
        <w:t xml:space="preserve"> </w:t>
      </w:r>
      <w:proofErr w:type="spellStart"/>
      <w:r w:rsidRPr="0026667A">
        <w:t>Contract</w:t>
      </w:r>
      <w:proofErr w:type="spellEnd"/>
      <w:r w:rsidRPr="0026667A">
        <w:t xml:space="preserve"> </w:t>
      </w:r>
      <w:proofErr w:type="spellStart"/>
      <w:r w:rsidRPr="0026667A">
        <w:t>shall</w:t>
      </w:r>
      <w:proofErr w:type="spellEnd"/>
      <w:r w:rsidRPr="0026667A">
        <w:t xml:space="preserve"> </w:t>
      </w:r>
      <w:proofErr w:type="spellStart"/>
      <w:r w:rsidRPr="0026667A">
        <w:t>be</w:t>
      </w:r>
      <w:proofErr w:type="spellEnd"/>
      <w:r w:rsidRPr="0026667A">
        <w:t xml:space="preserve"> </w:t>
      </w:r>
      <w:proofErr w:type="spellStart"/>
      <w:r w:rsidRPr="0026667A">
        <w:t>valid</w:t>
      </w:r>
      <w:proofErr w:type="spellEnd"/>
      <w:r w:rsidRPr="0026667A">
        <w:t xml:space="preserve"> on </w:t>
      </w:r>
      <w:proofErr w:type="spellStart"/>
      <w:r w:rsidRPr="0026667A">
        <w:t>the</w:t>
      </w:r>
      <w:proofErr w:type="spellEnd"/>
      <w:r w:rsidRPr="0026667A">
        <w:t xml:space="preserve"> </w:t>
      </w:r>
      <w:proofErr w:type="spellStart"/>
      <w:r w:rsidRPr="0026667A">
        <w:t>date</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signature</w:t>
      </w:r>
      <w:proofErr w:type="spellEnd"/>
      <w:r w:rsidRPr="0026667A">
        <w:t xml:space="preserve"> </w:t>
      </w:r>
      <w:proofErr w:type="spellStart"/>
      <w:r w:rsidRPr="0026667A">
        <w:t>of</w:t>
      </w:r>
      <w:proofErr w:type="spellEnd"/>
      <w:r w:rsidRPr="0026667A">
        <w:t xml:space="preserve"> </w:t>
      </w:r>
      <w:proofErr w:type="spellStart"/>
      <w:r w:rsidRPr="0026667A">
        <w:t>both</w:t>
      </w:r>
      <w:proofErr w:type="spellEnd"/>
      <w:r w:rsidRPr="0026667A">
        <w:t xml:space="preserve"> </w:t>
      </w:r>
      <w:proofErr w:type="spellStart"/>
      <w:r w:rsidRPr="0026667A">
        <w:t>Parties</w:t>
      </w:r>
      <w:proofErr w:type="spellEnd"/>
      <w:r w:rsidRPr="0026667A">
        <w:t xml:space="preserve"> and </w:t>
      </w:r>
      <w:proofErr w:type="spellStart"/>
      <w:r w:rsidRPr="0026667A">
        <w:t>effective</w:t>
      </w:r>
      <w:proofErr w:type="spellEnd"/>
      <w:r w:rsidRPr="0026667A">
        <w:t xml:space="preserve"> on </w:t>
      </w:r>
      <w:proofErr w:type="spellStart"/>
      <w:r w:rsidRPr="0026667A">
        <w:t>the</w:t>
      </w:r>
      <w:proofErr w:type="spellEnd"/>
      <w:r w:rsidRPr="0026667A">
        <w:t xml:space="preserve"> </w:t>
      </w:r>
      <w:proofErr w:type="spellStart"/>
      <w:r w:rsidRPr="0026667A">
        <w:t>day</w:t>
      </w:r>
      <w:proofErr w:type="spellEnd"/>
      <w:r w:rsidRPr="0026667A">
        <w:t xml:space="preserve">, on </w:t>
      </w:r>
      <w:proofErr w:type="spellStart"/>
      <w:r w:rsidRPr="0026667A">
        <w:t>which</w:t>
      </w:r>
      <w:proofErr w:type="spellEnd"/>
      <w:r w:rsidRPr="0026667A">
        <w:t xml:space="preserve"> </w:t>
      </w:r>
      <w:proofErr w:type="spellStart"/>
      <w:r w:rsidRPr="0026667A">
        <w:t>it</w:t>
      </w:r>
      <w:proofErr w:type="spellEnd"/>
      <w:r w:rsidRPr="0026667A">
        <w:t xml:space="preserve"> </w:t>
      </w:r>
      <w:proofErr w:type="spellStart"/>
      <w:r w:rsidRPr="0026667A">
        <w:t>was</w:t>
      </w:r>
      <w:proofErr w:type="spellEnd"/>
      <w:r w:rsidRPr="0026667A">
        <w:t xml:space="preserve"> </w:t>
      </w:r>
      <w:proofErr w:type="spellStart"/>
      <w:r w:rsidRPr="0026667A">
        <w:t>published</w:t>
      </w:r>
      <w:proofErr w:type="spellEnd"/>
      <w:r w:rsidRPr="0026667A">
        <w:t xml:space="preserve"> in </w:t>
      </w:r>
      <w:proofErr w:type="spellStart"/>
      <w:r w:rsidRPr="0026667A">
        <w:t>the</w:t>
      </w:r>
      <w:proofErr w:type="spellEnd"/>
      <w:r w:rsidRPr="0026667A">
        <w:t xml:space="preserve"> </w:t>
      </w:r>
      <w:proofErr w:type="spellStart"/>
      <w:r w:rsidRPr="0026667A">
        <w:t>register</w:t>
      </w:r>
      <w:proofErr w:type="spellEnd"/>
      <w:r w:rsidRPr="0026667A">
        <w:t xml:space="preserve"> </w:t>
      </w:r>
      <w:proofErr w:type="spellStart"/>
      <w:r w:rsidRPr="0026667A">
        <w:t>of</w:t>
      </w:r>
      <w:proofErr w:type="spellEnd"/>
      <w:r w:rsidRPr="0026667A">
        <w:t xml:space="preserve"> </w:t>
      </w:r>
      <w:proofErr w:type="spellStart"/>
      <w:r w:rsidRPr="0026667A">
        <w:t>contracts</w:t>
      </w:r>
      <w:proofErr w:type="spellEnd"/>
      <w:r w:rsidRPr="0026667A">
        <w:t xml:space="preserve"> </w:t>
      </w:r>
      <w:proofErr w:type="spellStart"/>
      <w:r w:rsidRPr="0026667A">
        <w:t>within</w:t>
      </w:r>
      <w:proofErr w:type="spellEnd"/>
      <w:r w:rsidRPr="0026667A">
        <w:t xml:space="preserve"> </w:t>
      </w:r>
      <w:proofErr w:type="spellStart"/>
      <w:r w:rsidRPr="0026667A">
        <w:t>the</w:t>
      </w:r>
      <w:proofErr w:type="spellEnd"/>
      <w:r w:rsidRPr="0026667A">
        <w:t xml:space="preserve"> </w:t>
      </w:r>
      <w:proofErr w:type="spellStart"/>
      <w:r w:rsidRPr="0026667A">
        <w:t>meaning</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act</w:t>
      </w:r>
      <w:proofErr w:type="spellEnd"/>
      <w:r w:rsidRPr="0026667A">
        <w:t xml:space="preserve"> no. 340/2015 </w:t>
      </w:r>
      <w:proofErr w:type="spellStart"/>
      <w:r w:rsidRPr="0026667A">
        <w:t>Coll</w:t>
      </w:r>
      <w:proofErr w:type="spellEnd"/>
      <w:r w:rsidRPr="0026667A">
        <w:t xml:space="preserve">., on </w:t>
      </w:r>
      <w:proofErr w:type="spellStart"/>
      <w:r w:rsidRPr="0026667A">
        <w:t>the</w:t>
      </w:r>
      <w:proofErr w:type="spellEnd"/>
      <w:r w:rsidRPr="0026667A">
        <w:t xml:space="preserve"> </w:t>
      </w:r>
      <w:proofErr w:type="spellStart"/>
      <w:r w:rsidRPr="0026667A">
        <w:t>register</w:t>
      </w:r>
      <w:proofErr w:type="spellEnd"/>
      <w:r w:rsidRPr="0026667A">
        <w:t xml:space="preserve"> </w:t>
      </w:r>
      <w:proofErr w:type="spellStart"/>
      <w:r w:rsidRPr="0026667A">
        <w:t>of</w:t>
      </w:r>
      <w:proofErr w:type="spellEnd"/>
      <w:r w:rsidRPr="0026667A">
        <w:t xml:space="preserve"> </w:t>
      </w:r>
      <w:proofErr w:type="spellStart"/>
      <w:r w:rsidRPr="0026667A">
        <w:t>contracts</w:t>
      </w:r>
      <w:proofErr w:type="spellEnd"/>
      <w:r w:rsidRPr="0026667A">
        <w:t xml:space="preserve">. </w:t>
      </w:r>
      <w:proofErr w:type="spellStart"/>
      <w:r w:rsidRPr="0026667A">
        <w:t>Both</w:t>
      </w:r>
      <w:proofErr w:type="spellEnd"/>
      <w:r w:rsidRPr="0026667A">
        <w:t xml:space="preserve"> </w:t>
      </w:r>
      <w:proofErr w:type="spellStart"/>
      <w:r w:rsidRPr="0026667A">
        <w:t>parties</w:t>
      </w:r>
      <w:proofErr w:type="spellEnd"/>
      <w:r w:rsidRPr="0026667A">
        <w:t xml:space="preserve"> are </w:t>
      </w:r>
      <w:proofErr w:type="spellStart"/>
      <w:r w:rsidRPr="0026667A">
        <w:t>aware</w:t>
      </w:r>
      <w:proofErr w:type="spellEnd"/>
      <w:r w:rsidRPr="0026667A">
        <w:t xml:space="preserve"> </w:t>
      </w:r>
      <w:proofErr w:type="spellStart"/>
      <w:r w:rsidRPr="0026667A">
        <w:t>of</w:t>
      </w:r>
      <w:proofErr w:type="spellEnd"/>
      <w:r w:rsidRPr="0026667A">
        <w:t xml:space="preserve"> </w:t>
      </w:r>
      <w:proofErr w:type="spellStart"/>
      <w:r w:rsidRPr="0026667A">
        <w:t>this</w:t>
      </w:r>
      <w:proofErr w:type="spellEnd"/>
      <w:r w:rsidRPr="0026667A">
        <w:t xml:space="preserve"> </w:t>
      </w:r>
      <w:proofErr w:type="spellStart"/>
      <w:r w:rsidRPr="0026667A">
        <w:t>legal</w:t>
      </w:r>
      <w:proofErr w:type="spellEnd"/>
      <w:r w:rsidRPr="0026667A">
        <w:t xml:space="preserve"> </w:t>
      </w:r>
      <w:proofErr w:type="spellStart"/>
      <w:r w:rsidRPr="0026667A">
        <w:t>obligation</w:t>
      </w:r>
      <w:proofErr w:type="spellEnd"/>
      <w:r w:rsidRPr="0026667A">
        <w:t xml:space="preserve"> to </w:t>
      </w:r>
      <w:proofErr w:type="spellStart"/>
      <w:r w:rsidRPr="0026667A">
        <w:t>publish</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pursuant</w:t>
      </w:r>
      <w:proofErr w:type="spellEnd"/>
      <w:r w:rsidRPr="0026667A">
        <w:t xml:space="preserve"> to </w:t>
      </w:r>
      <w:proofErr w:type="spellStart"/>
      <w:r w:rsidRPr="0026667A">
        <w:t>Act</w:t>
      </w:r>
      <w:proofErr w:type="spellEnd"/>
      <w:r w:rsidRPr="0026667A">
        <w:t xml:space="preserve">. No 340/2015 </w:t>
      </w:r>
      <w:proofErr w:type="spellStart"/>
      <w:r w:rsidRPr="0026667A">
        <w:t>Coll</w:t>
      </w:r>
      <w:proofErr w:type="spellEnd"/>
      <w:r w:rsidRPr="0026667A">
        <w:t xml:space="preserve">., on </w:t>
      </w:r>
      <w:proofErr w:type="spellStart"/>
      <w:r w:rsidRPr="0026667A">
        <w:t>the</w:t>
      </w:r>
      <w:proofErr w:type="spellEnd"/>
      <w:r w:rsidRPr="0026667A">
        <w:t xml:space="preserve"> </w:t>
      </w:r>
      <w:proofErr w:type="spellStart"/>
      <w:r w:rsidRPr="0026667A">
        <w:t>register</w:t>
      </w:r>
      <w:proofErr w:type="spellEnd"/>
      <w:r w:rsidRPr="0026667A">
        <w:t xml:space="preserve"> </w:t>
      </w:r>
      <w:proofErr w:type="spellStart"/>
      <w:r w:rsidRPr="0026667A">
        <w:t>of</w:t>
      </w:r>
      <w:proofErr w:type="spellEnd"/>
      <w:r w:rsidRPr="0026667A">
        <w:t xml:space="preserve"> </w:t>
      </w:r>
      <w:proofErr w:type="spellStart"/>
      <w:r w:rsidRPr="0026667A">
        <w:t>contracts</w:t>
      </w:r>
      <w:proofErr w:type="spellEnd"/>
      <w:r w:rsidRPr="0026667A">
        <w:t xml:space="preserve">, and by </w:t>
      </w:r>
      <w:proofErr w:type="spellStart"/>
      <w:r w:rsidRPr="0026667A">
        <w:t>signing</w:t>
      </w:r>
      <w:proofErr w:type="spellEnd"/>
      <w:r w:rsidRPr="0026667A">
        <w:t xml:space="preserve"> </w:t>
      </w:r>
      <w:proofErr w:type="spellStart"/>
      <w:r w:rsidRPr="0026667A">
        <w:t>this</w:t>
      </w:r>
      <w:proofErr w:type="spellEnd"/>
      <w:r w:rsidRPr="0026667A">
        <w:t xml:space="preserve"> </w:t>
      </w:r>
      <w:proofErr w:type="spellStart"/>
      <w:r w:rsidRPr="0026667A">
        <w:t>Contract</w:t>
      </w:r>
      <w:proofErr w:type="spellEnd"/>
      <w:r w:rsidRPr="0026667A">
        <w:t xml:space="preserve"> </w:t>
      </w:r>
      <w:proofErr w:type="spellStart"/>
      <w:r w:rsidRPr="0026667A">
        <w:t>agree</w:t>
      </w:r>
      <w:proofErr w:type="spellEnd"/>
      <w:r w:rsidRPr="0026667A">
        <w:t xml:space="preserve"> to </w:t>
      </w:r>
      <w:proofErr w:type="spellStart"/>
      <w:r w:rsidRPr="0026667A">
        <w:t>it</w:t>
      </w:r>
      <w:proofErr w:type="spellEnd"/>
      <w:r w:rsidRPr="0026667A">
        <w:t xml:space="preserve">. </w:t>
      </w:r>
      <w:proofErr w:type="spellStart"/>
      <w:r w:rsidRPr="0026667A">
        <w:t>The</w:t>
      </w:r>
      <w:proofErr w:type="spellEnd"/>
      <w:r w:rsidRPr="0026667A">
        <w:t xml:space="preserve"> </w:t>
      </w:r>
      <w:proofErr w:type="spellStart"/>
      <w:r w:rsidRPr="0026667A">
        <w:t>publishing</w:t>
      </w:r>
      <w:proofErr w:type="spellEnd"/>
      <w:r w:rsidRPr="0026667A">
        <w:t xml:space="preserve"> </w:t>
      </w:r>
      <w:proofErr w:type="spellStart"/>
      <w:r w:rsidRPr="0026667A">
        <w:t>of</w:t>
      </w:r>
      <w:proofErr w:type="spellEnd"/>
      <w:r w:rsidRPr="0026667A">
        <w:t xml:space="preserve"> </w:t>
      </w:r>
      <w:proofErr w:type="spellStart"/>
      <w:r w:rsidRPr="0026667A">
        <w:t>the</w:t>
      </w:r>
      <w:proofErr w:type="spellEnd"/>
      <w:r w:rsidRPr="0026667A">
        <w:t xml:space="preserve"> </w:t>
      </w:r>
      <w:proofErr w:type="spellStart"/>
      <w:r w:rsidRPr="0026667A">
        <w:t>Contract</w:t>
      </w:r>
      <w:proofErr w:type="spellEnd"/>
      <w:r w:rsidRPr="0026667A">
        <w:t xml:space="preserve"> </w:t>
      </w:r>
      <w:proofErr w:type="spellStart"/>
      <w:r w:rsidRPr="0026667A">
        <w:t>shall</w:t>
      </w:r>
      <w:proofErr w:type="spellEnd"/>
      <w:r w:rsidRPr="0026667A">
        <w:t xml:space="preserve"> </w:t>
      </w:r>
      <w:proofErr w:type="spellStart"/>
      <w:r w:rsidRPr="0026667A">
        <w:t>ensure</w:t>
      </w:r>
      <w:proofErr w:type="spellEnd"/>
      <w:r w:rsidRPr="0026667A">
        <w:t xml:space="preserve"> </w:t>
      </w:r>
      <w:proofErr w:type="spellStart"/>
      <w:r w:rsidRPr="0026667A">
        <w:t>the</w:t>
      </w:r>
      <w:proofErr w:type="spellEnd"/>
      <w:r w:rsidRPr="0026667A">
        <w:t xml:space="preserve"> </w:t>
      </w:r>
      <w:proofErr w:type="spellStart"/>
      <w:r w:rsidRPr="0026667A">
        <w:t>Buyer</w:t>
      </w:r>
      <w:proofErr w:type="spellEnd"/>
      <w:r w:rsidR="002B2070" w:rsidRPr="0026667A">
        <w:t>.</w:t>
      </w:r>
    </w:p>
    <w:p w:rsidR="00380493" w:rsidRDefault="00380493" w:rsidP="00017717">
      <w:pPr>
        <w:pStyle w:val="Nadpis1"/>
        <w:rPr>
          <w:caps w:val="0"/>
          <w:lang w:val="en-US" w:eastAsia="en-US"/>
        </w:rPr>
      </w:pPr>
      <w:r>
        <w:rPr>
          <w:lang w:val="en-US" w:eastAsia="en-US"/>
        </w:rPr>
        <w:t>SPECIAL</w:t>
      </w:r>
      <w:r w:rsidRPr="002B2070">
        <w:rPr>
          <w:lang w:val="en-US" w:eastAsia="en-US"/>
        </w:rPr>
        <w:t xml:space="preserve"> provisions</w:t>
      </w:r>
    </w:p>
    <w:p w:rsidR="00A63EBA" w:rsidRPr="0026667A" w:rsidRDefault="00380493" w:rsidP="0026667A">
      <w:pPr>
        <w:pStyle w:val="Nadpis2"/>
        <w:rPr>
          <w:rFonts w:asciiTheme="majorHAnsi" w:hAnsiTheme="majorHAnsi"/>
        </w:rPr>
      </w:pPr>
      <w:r w:rsidRPr="0026667A">
        <w:rPr>
          <w:bCs w:val="0"/>
        </w:rPr>
        <w:t xml:space="preserve">By </w:t>
      </w:r>
      <w:proofErr w:type="spellStart"/>
      <w:r w:rsidRPr="0026667A">
        <w:rPr>
          <w:bCs w:val="0"/>
        </w:rPr>
        <w:t>signing</w:t>
      </w:r>
      <w:proofErr w:type="spellEnd"/>
      <w:r w:rsidRPr="0026667A">
        <w:rPr>
          <w:bCs w:val="0"/>
        </w:rPr>
        <w:t xml:space="preserve"> </w:t>
      </w:r>
      <w:proofErr w:type="spellStart"/>
      <w:r w:rsidRPr="0026667A">
        <w:rPr>
          <w:bCs w:val="0"/>
        </w:rPr>
        <w:t>this</w:t>
      </w:r>
      <w:proofErr w:type="spellEnd"/>
      <w:r w:rsidRPr="0026667A">
        <w:rPr>
          <w:bCs w:val="0"/>
        </w:rPr>
        <w:t xml:space="preserve"> </w:t>
      </w:r>
      <w:proofErr w:type="spellStart"/>
      <w:r w:rsidRPr="0026667A">
        <w:rPr>
          <w:bCs w:val="0"/>
        </w:rPr>
        <w:t>Contract</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Seller</w:t>
      </w:r>
      <w:proofErr w:type="spellEnd"/>
      <w:r w:rsidRPr="0026667A">
        <w:rPr>
          <w:bCs w:val="0"/>
        </w:rPr>
        <w:t xml:space="preserve"> </w:t>
      </w:r>
      <w:proofErr w:type="spellStart"/>
      <w:r w:rsidRPr="0026667A">
        <w:rPr>
          <w:bCs w:val="0"/>
        </w:rPr>
        <w:t>becomes</w:t>
      </w:r>
      <w:proofErr w:type="spellEnd"/>
      <w:r w:rsidRPr="0026667A">
        <w:rPr>
          <w:bCs w:val="0"/>
        </w:rPr>
        <w:t xml:space="preserve"> a person </w:t>
      </w:r>
      <w:proofErr w:type="spellStart"/>
      <w:r w:rsidRPr="0026667A">
        <w:rPr>
          <w:bCs w:val="0"/>
        </w:rPr>
        <w:t>that</w:t>
      </w:r>
      <w:proofErr w:type="spellEnd"/>
      <w:r w:rsidRPr="0026667A">
        <w:rPr>
          <w:bCs w:val="0"/>
        </w:rPr>
        <w:t xml:space="preserve"> </w:t>
      </w:r>
      <w:proofErr w:type="spellStart"/>
      <w:r w:rsidRPr="0026667A">
        <w:rPr>
          <w:bCs w:val="0"/>
        </w:rPr>
        <w:t>must</w:t>
      </w:r>
      <w:proofErr w:type="spellEnd"/>
      <w:r w:rsidRPr="0026667A">
        <w:rPr>
          <w:bCs w:val="0"/>
        </w:rPr>
        <w:t xml:space="preserve"> </w:t>
      </w:r>
      <w:proofErr w:type="spellStart"/>
      <w:r w:rsidRPr="0026667A">
        <w:rPr>
          <w:bCs w:val="0"/>
        </w:rPr>
        <w:t>cooperate</w:t>
      </w:r>
      <w:proofErr w:type="spellEnd"/>
      <w:r w:rsidRPr="0026667A">
        <w:rPr>
          <w:bCs w:val="0"/>
        </w:rPr>
        <w:t xml:space="preserve"> </w:t>
      </w:r>
      <w:proofErr w:type="spellStart"/>
      <w:r w:rsidRPr="0026667A">
        <w:rPr>
          <w:bCs w:val="0"/>
        </w:rPr>
        <w:t>during</w:t>
      </w:r>
      <w:proofErr w:type="spellEnd"/>
      <w:r w:rsidRPr="0026667A">
        <w:rPr>
          <w:bCs w:val="0"/>
        </w:rPr>
        <w:t xml:space="preserve"> </w:t>
      </w:r>
      <w:proofErr w:type="spellStart"/>
      <w:r w:rsidRPr="0026667A">
        <w:rPr>
          <w:bCs w:val="0"/>
        </w:rPr>
        <w:t>the</w:t>
      </w:r>
      <w:proofErr w:type="spellEnd"/>
      <w:r w:rsidRPr="0026667A">
        <w:rPr>
          <w:bCs w:val="0"/>
        </w:rPr>
        <w:t xml:space="preserve"> finance </w:t>
      </w:r>
      <w:proofErr w:type="spellStart"/>
      <w:r w:rsidRPr="0026667A">
        <w:rPr>
          <w:bCs w:val="0"/>
        </w:rPr>
        <w:t>control</w:t>
      </w:r>
      <w:proofErr w:type="spellEnd"/>
      <w:r w:rsidRPr="0026667A">
        <w:rPr>
          <w:bCs w:val="0"/>
        </w:rPr>
        <w:t xml:space="preserve"> </w:t>
      </w:r>
      <w:proofErr w:type="spellStart"/>
      <w:r w:rsidRPr="0026667A">
        <w:rPr>
          <w:bCs w:val="0"/>
        </w:rPr>
        <w:t>within</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meaning</w:t>
      </w:r>
      <w:proofErr w:type="spellEnd"/>
      <w:r w:rsidRPr="0026667A">
        <w:rPr>
          <w:bCs w:val="0"/>
        </w:rPr>
        <w:t xml:space="preserve"> </w:t>
      </w:r>
      <w:proofErr w:type="spellStart"/>
      <w:r w:rsidRPr="0026667A">
        <w:rPr>
          <w:bCs w:val="0"/>
        </w:rPr>
        <w:t>of</w:t>
      </w:r>
      <w:proofErr w:type="spellEnd"/>
      <w:r w:rsidRPr="0026667A">
        <w:rPr>
          <w:bCs w:val="0"/>
        </w:rPr>
        <w:t xml:space="preserve"> </w:t>
      </w:r>
      <w:proofErr w:type="spellStart"/>
      <w:r w:rsidRPr="0026667A">
        <w:rPr>
          <w:bCs w:val="0"/>
        </w:rPr>
        <w:t>Section</w:t>
      </w:r>
      <w:proofErr w:type="spellEnd"/>
      <w:r w:rsidRPr="0026667A">
        <w:rPr>
          <w:bCs w:val="0"/>
        </w:rPr>
        <w:t xml:space="preserve"> 2 </w:t>
      </w:r>
      <w:proofErr w:type="spellStart"/>
      <w:r w:rsidRPr="0026667A">
        <w:rPr>
          <w:bCs w:val="0"/>
        </w:rPr>
        <w:t>letter</w:t>
      </w:r>
      <w:proofErr w:type="spellEnd"/>
      <w:r w:rsidRPr="0026667A">
        <w:rPr>
          <w:bCs w:val="0"/>
        </w:rPr>
        <w:t xml:space="preserve"> e) </w:t>
      </w:r>
      <w:proofErr w:type="spellStart"/>
      <w:r w:rsidRPr="0026667A">
        <w:rPr>
          <w:bCs w:val="0"/>
        </w:rPr>
        <w:t>of</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act</w:t>
      </w:r>
      <w:proofErr w:type="spellEnd"/>
      <w:r w:rsidRPr="0026667A">
        <w:rPr>
          <w:bCs w:val="0"/>
        </w:rPr>
        <w:t xml:space="preserve"> no. 320/2001 </w:t>
      </w:r>
      <w:proofErr w:type="spellStart"/>
      <w:r w:rsidRPr="0026667A">
        <w:rPr>
          <w:bCs w:val="0"/>
        </w:rPr>
        <w:t>Coll</w:t>
      </w:r>
      <w:proofErr w:type="spellEnd"/>
      <w:r w:rsidRPr="0026667A">
        <w:rPr>
          <w:bCs w:val="0"/>
        </w:rPr>
        <w:t xml:space="preserve">., on finance </w:t>
      </w:r>
      <w:proofErr w:type="spellStart"/>
      <w:r w:rsidRPr="0026667A">
        <w:rPr>
          <w:bCs w:val="0"/>
        </w:rPr>
        <w:t>control</w:t>
      </w:r>
      <w:proofErr w:type="spellEnd"/>
      <w:r w:rsidRPr="0026667A">
        <w:rPr>
          <w:bCs w:val="0"/>
        </w:rPr>
        <w:t xml:space="preserve"> in </w:t>
      </w:r>
      <w:proofErr w:type="spellStart"/>
      <w:r w:rsidRPr="0026667A">
        <w:rPr>
          <w:bCs w:val="0"/>
        </w:rPr>
        <w:t>the</w:t>
      </w:r>
      <w:proofErr w:type="spellEnd"/>
      <w:r w:rsidRPr="0026667A">
        <w:rPr>
          <w:bCs w:val="0"/>
        </w:rPr>
        <w:t xml:space="preserve"> public </w:t>
      </w:r>
      <w:proofErr w:type="spellStart"/>
      <w:r w:rsidRPr="0026667A">
        <w:rPr>
          <w:bCs w:val="0"/>
        </w:rPr>
        <w:t>administration</w:t>
      </w:r>
      <w:proofErr w:type="spellEnd"/>
      <w:r w:rsidRPr="0026667A">
        <w:rPr>
          <w:bCs w:val="0"/>
        </w:rPr>
        <w:t xml:space="preserve">, and </w:t>
      </w:r>
      <w:proofErr w:type="spellStart"/>
      <w:r w:rsidRPr="0026667A">
        <w:rPr>
          <w:bCs w:val="0"/>
        </w:rPr>
        <w:t>shall</w:t>
      </w:r>
      <w:proofErr w:type="spellEnd"/>
      <w:r w:rsidRPr="0026667A">
        <w:rPr>
          <w:bCs w:val="0"/>
        </w:rPr>
        <w:t xml:space="preserve"> </w:t>
      </w:r>
      <w:proofErr w:type="spellStart"/>
      <w:r w:rsidRPr="0026667A">
        <w:rPr>
          <w:bCs w:val="0"/>
        </w:rPr>
        <w:t>provide</w:t>
      </w:r>
      <w:proofErr w:type="spellEnd"/>
      <w:r w:rsidRPr="0026667A">
        <w:rPr>
          <w:bCs w:val="0"/>
        </w:rPr>
        <w:t xml:space="preserve"> to </w:t>
      </w:r>
      <w:proofErr w:type="spellStart"/>
      <w:r w:rsidRPr="0026667A">
        <w:rPr>
          <w:bCs w:val="0"/>
        </w:rPr>
        <w:t>the</w:t>
      </w:r>
      <w:proofErr w:type="spellEnd"/>
      <w:r w:rsidRPr="0026667A">
        <w:rPr>
          <w:bCs w:val="0"/>
        </w:rPr>
        <w:t xml:space="preserve"> </w:t>
      </w:r>
      <w:proofErr w:type="spellStart"/>
      <w:r w:rsidRPr="0026667A">
        <w:rPr>
          <w:bCs w:val="0"/>
        </w:rPr>
        <w:t>Directing</w:t>
      </w:r>
      <w:proofErr w:type="spellEnd"/>
      <w:r w:rsidRPr="0026667A">
        <w:rPr>
          <w:bCs w:val="0"/>
        </w:rPr>
        <w:t xml:space="preserve"> Body </w:t>
      </w:r>
      <w:proofErr w:type="spellStart"/>
      <w:r w:rsidRPr="0026667A">
        <w:rPr>
          <w:bCs w:val="0"/>
        </w:rPr>
        <w:t>of</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Operational</w:t>
      </w:r>
      <w:proofErr w:type="spellEnd"/>
      <w:r w:rsidRPr="0026667A">
        <w:rPr>
          <w:bCs w:val="0"/>
        </w:rPr>
        <w:t xml:space="preserve"> </w:t>
      </w:r>
      <w:proofErr w:type="spellStart"/>
      <w:r w:rsidRPr="0026667A">
        <w:rPr>
          <w:bCs w:val="0"/>
        </w:rPr>
        <w:t>Programme</w:t>
      </w:r>
      <w:proofErr w:type="spellEnd"/>
      <w:r w:rsidRPr="0026667A">
        <w:rPr>
          <w:bCs w:val="0"/>
        </w:rPr>
        <w:t xml:space="preserve"> </w:t>
      </w:r>
      <w:proofErr w:type="spellStart"/>
      <w:r w:rsidRPr="0026667A">
        <w:rPr>
          <w:bCs w:val="0"/>
        </w:rPr>
        <w:t>Research</w:t>
      </w:r>
      <w:proofErr w:type="spellEnd"/>
      <w:r w:rsidRPr="0026667A">
        <w:rPr>
          <w:bCs w:val="0"/>
        </w:rPr>
        <w:t xml:space="preserve">, Development and </w:t>
      </w:r>
      <w:proofErr w:type="spellStart"/>
      <w:r w:rsidRPr="0026667A">
        <w:rPr>
          <w:bCs w:val="0"/>
        </w:rPr>
        <w:t>Education</w:t>
      </w:r>
      <w:proofErr w:type="spellEnd"/>
      <w:r w:rsidRPr="0026667A">
        <w:rPr>
          <w:bCs w:val="0"/>
        </w:rPr>
        <w:t xml:space="preserve"> </w:t>
      </w:r>
      <w:proofErr w:type="spellStart"/>
      <w:r w:rsidRPr="0026667A">
        <w:rPr>
          <w:bCs w:val="0"/>
        </w:rPr>
        <w:t>or</w:t>
      </w:r>
      <w:proofErr w:type="spellEnd"/>
      <w:r w:rsidRPr="0026667A">
        <w:rPr>
          <w:bCs w:val="0"/>
        </w:rPr>
        <w:t xml:space="preserve"> </w:t>
      </w:r>
      <w:proofErr w:type="spellStart"/>
      <w:r w:rsidRPr="0026667A">
        <w:rPr>
          <w:bCs w:val="0"/>
        </w:rPr>
        <w:t>other</w:t>
      </w:r>
      <w:proofErr w:type="spellEnd"/>
      <w:r w:rsidRPr="0026667A">
        <w:rPr>
          <w:bCs w:val="0"/>
        </w:rPr>
        <w:t xml:space="preserve"> </w:t>
      </w:r>
      <w:proofErr w:type="spellStart"/>
      <w:r w:rsidRPr="0026667A">
        <w:rPr>
          <w:bCs w:val="0"/>
        </w:rPr>
        <w:t>control</w:t>
      </w:r>
      <w:proofErr w:type="spellEnd"/>
      <w:r w:rsidRPr="0026667A">
        <w:rPr>
          <w:bCs w:val="0"/>
        </w:rPr>
        <w:t xml:space="preserve"> </w:t>
      </w:r>
      <w:proofErr w:type="spellStart"/>
      <w:r w:rsidRPr="0026667A">
        <w:rPr>
          <w:bCs w:val="0"/>
        </w:rPr>
        <w:t>bodies</w:t>
      </w:r>
      <w:proofErr w:type="spellEnd"/>
      <w:r w:rsidRPr="0026667A">
        <w:rPr>
          <w:bCs w:val="0"/>
        </w:rPr>
        <w:t xml:space="preserve"> </w:t>
      </w:r>
      <w:proofErr w:type="spellStart"/>
      <w:r w:rsidRPr="0026667A">
        <w:rPr>
          <w:bCs w:val="0"/>
        </w:rPr>
        <w:t>acces</w:t>
      </w:r>
      <w:proofErr w:type="spellEnd"/>
      <w:r w:rsidRPr="0026667A">
        <w:rPr>
          <w:bCs w:val="0"/>
        </w:rPr>
        <w:t xml:space="preserve"> to </w:t>
      </w:r>
      <w:proofErr w:type="spellStart"/>
      <w:r w:rsidRPr="0026667A">
        <w:rPr>
          <w:bCs w:val="0"/>
        </w:rPr>
        <w:t>all</w:t>
      </w:r>
      <w:proofErr w:type="spellEnd"/>
      <w:r w:rsidRPr="0026667A">
        <w:rPr>
          <w:bCs w:val="0"/>
        </w:rPr>
        <w:t xml:space="preserve"> </w:t>
      </w:r>
      <w:proofErr w:type="spellStart"/>
      <w:r w:rsidRPr="0026667A">
        <w:rPr>
          <w:bCs w:val="0"/>
        </w:rPr>
        <w:t>parts</w:t>
      </w:r>
      <w:proofErr w:type="spellEnd"/>
      <w:r w:rsidRPr="0026667A">
        <w:rPr>
          <w:bCs w:val="0"/>
        </w:rPr>
        <w:t xml:space="preserve"> </w:t>
      </w:r>
      <w:proofErr w:type="spellStart"/>
      <w:r w:rsidRPr="0026667A">
        <w:rPr>
          <w:bCs w:val="0"/>
        </w:rPr>
        <w:t>of</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bid</w:t>
      </w:r>
      <w:proofErr w:type="spellEnd"/>
      <w:r w:rsidRPr="0026667A">
        <w:rPr>
          <w:bCs w:val="0"/>
        </w:rPr>
        <w:t xml:space="preserve">, </w:t>
      </w:r>
      <w:proofErr w:type="spellStart"/>
      <w:r w:rsidRPr="0026667A">
        <w:rPr>
          <w:bCs w:val="0"/>
        </w:rPr>
        <w:t>Contract</w:t>
      </w:r>
      <w:proofErr w:type="spellEnd"/>
      <w:r w:rsidRPr="0026667A">
        <w:rPr>
          <w:bCs w:val="0"/>
        </w:rPr>
        <w:t xml:space="preserve"> </w:t>
      </w:r>
      <w:proofErr w:type="spellStart"/>
      <w:r w:rsidRPr="0026667A">
        <w:rPr>
          <w:bCs w:val="0"/>
        </w:rPr>
        <w:t>or</w:t>
      </w:r>
      <w:proofErr w:type="spellEnd"/>
      <w:r w:rsidRPr="0026667A">
        <w:rPr>
          <w:bCs w:val="0"/>
        </w:rPr>
        <w:t xml:space="preserve"> </w:t>
      </w:r>
      <w:proofErr w:type="spellStart"/>
      <w:r w:rsidRPr="0026667A">
        <w:rPr>
          <w:bCs w:val="0"/>
        </w:rPr>
        <w:t>other</w:t>
      </w:r>
      <w:proofErr w:type="spellEnd"/>
      <w:r w:rsidRPr="0026667A">
        <w:rPr>
          <w:bCs w:val="0"/>
        </w:rPr>
        <w:t xml:space="preserve"> </w:t>
      </w:r>
      <w:proofErr w:type="spellStart"/>
      <w:r w:rsidRPr="0026667A">
        <w:rPr>
          <w:bCs w:val="0"/>
        </w:rPr>
        <w:t>documents</w:t>
      </w:r>
      <w:proofErr w:type="spellEnd"/>
      <w:r w:rsidRPr="0026667A">
        <w:rPr>
          <w:bCs w:val="0"/>
        </w:rPr>
        <w:t xml:space="preserve"> </w:t>
      </w:r>
      <w:proofErr w:type="spellStart"/>
      <w:r w:rsidRPr="0026667A">
        <w:rPr>
          <w:bCs w:val="0"/>
        </w:rPr>
        <w:t>that</w:t>
      </w:r>
      <w:proofErr w:type="spellEnd"/>
      <w:r w:rsidRPr="0026667A">
        <w:rPr>
          <w:bCs w:val="0"/>
        </w:rPr>
        <w:t xml:space="preserve"> are </w:t>
      </w:r>
      <w:proofErr w:type="spellStart"/>
      <w:r w:rsidRPr="0026667A">
        <w:rPr>
          <w:bCs w:val="0"/>
        </w:rPr>
        <w:t>related</w:t>
      </w:r>
      <w:proofErr w:type="spellEnd"/>
      <w:r w:rsidRPr="0026667A">
        <w:rPr>
          <w:bCs w:val="0"/>
        </w:rPr>
        <w:t xml:space="preserve"> to </w:t>
      </w:r>
      <w:proofErr w:type="spellStart"/>
      <w:r w:rsidRPr="0026667A">
        <w:rPr>
          <w:bCs w:val="0"/>
        </w:rPr>
        <w:t>the</w:t>
      </w:r>
      <w:proofErr w:type="spellEnd"/>
      <w:r w:rsidRPr="0026667A">
        <w:rPr>
          <w:bCs w:val="0"/>
        </w:rPr>
        <w:t xml:space="preserve"> </w:t>
      </w:r>
      <w:proofErr w:type="spellStart"/>
      <w:r w:rsidRPr="0026667A">
        <w:rPr>
          <w:bCs w:val="0"/>
        </w:rPr>
        <w:t>legal</w:t>
      </w:r>
      <w:proofErr w:type="spellEnd"/>
      <w:r w:rsidRPr="0026667A">
        <w:rPr>
          <w:bCs w:val="0"/>
        </w:rPr>
        <w:t xml:space="preserve"> </w:t>
      </w:r>
      <w:proofErr w:type="spellStart"/>
      <w:r w:rsidRPr="0026667A">
        <w:rPr>
          <w:bCs w:val="0"/>
        </w:rPr>
        <w:t>relationship</w:t>
      </w:r>
      <w:proofErr w:type="spellEnd"/>
      <w:r w:rsidRPr="0026667A">
        <w:rPr>
          <w:bCs w:val="0"/>
        </w:rPr>
        <w:t xml:space="preserve"> </w:t>
      </w:r>
      <w:proofErr w:type="spellStart"/>
      <w:r w:rsidRPr="0026667A">
        <w:rPr>
          <w:bCs w:val="0"/>
        </w:rPr>
        <w:t>formed</w:t>
      </w:r>
      <w:proofErr w:type="spellEnd"/>
      <w:r w:rsidRPr="0026667A">
        <w:rPr>
          <w:bCs w:val="0"/>
        </w:rPr>
        <w:t xml:space="preserve"> by </w:t>
      </w:r>
      <w:proofErr w:type="spellStart"/>
      <w:r w:rsidRPr="0026667A">
        <w:rPr>
          <w:bCs w:val="0"/>
        </w:rPr>
        <w:t>this</w:t>
      </w:r>
      <w:proofErr w:type="spellEnd"/>
      <w:r w:rsidRPr="0026667A">
        <w:rPr>
          <w:bCs w:val="0"/>
        </w:rPr>
        <w:t xml:space="preserve"> </w:t>
      </w:r>
      <w:proofErr w:type="spellStart"/>
      <w:r w:rsidRPr="0026667A">
        <w:rPr>
          <w:bCs w:val="0"/>
        </w:rPr>
        <w:t>Contract</w:t>
      </w:r>
      <w:proofErr w:type="spellEnd"/>
      <w:r w:rsidRPr="0026667A">
        <w:rPr>
          <w:bCs w:val="0"/>
        </w:rPr>
        <w:t xml:space="preserve">. </w:t>
      </w:r>
      <w:proofErr w:type="spellStart"/>
      <w:r w:rsidRPr="0026667A">
        <w:rPr>
          <w:bCs w:val="0"/>
        </w:rPr>
        <w:t>This</w:t>
      </w:r>
      <w:proofErr w:type="spellEnd"/>
      <w:r w:rsidRPr="0026667A">
        <w:rPr>
          <w:bCs w:val="0"/>
        </w:rPr>
        <w:t xml:space="preserve"> duty </w:t>
      </w:r>
      <w:proofErr w:type="spellStart"/>
      <w:r w:rsidRPr="0026667A">
        <w:rPr>
          <w:bCs w:val="0"/>
        </w:rPr>
        <w:t>also</w:t>
      </w:r>
      <w:proofErr w:type="spellEnd"/>
      <w:r w:rsidRPr="0026667A">
        <w:rPr>
          <w:bCs w:val="0"/>
        </w:rPr>
        <w:t xml:space="preserve"> </w:t>
      </w:r>
      <w:proofErr w:type="spellStart"/>
      <w:r w:rsidRPr="0026667A">
        <w:rPr>
          <w:bCs w:val="0"/>
        </w:rPr>
        <w:t>covers</w:t>
      </w:r>
      <w:proofErr w:type="spellEnd"/>
      <w:r w:rsidRPr="0026667A">
        <w:rPr>
          <w:bCs w:val="0"/>
        </w:rPr>
        <w:t xml:space="preserve"> </w:t>
      </w:r>
      <w:proofErr w:type="spellStart"/>
      <w:r w:rsidRPr="0026667A">
        <w:rPr>
          <w:bCs w:val="0"/>
        </w:rPr>
        <w:t>documents</w:t>
      </w:r>
      <w:proofErr w:type="spellEnd"/>
      <w:r w:rsidRPr="0026667A">
        <w:rPr>
          <w:bCs w:val="0"/>
        </w:rPr>
        <w:t xml:space="preserve"> </w:t>
      </w:r>
      <w:proofErr w:type="spellStart"/>
      <w:r w:rsidRPr="0026667A">
        <w:rPr>
          <w:bCs w:val="0"/>
        </w:rPr>
        <w:t>that</w:t>
      </w:r>
      <w:proofErr w:type="spellEnd"/>
      <w:r w:rsidRPr="0026667A">
        <w:rPr>
          <w:bCs w:val="0"/>
        </w:rPr>
        <w:t xml:space="preserve"> are </w:t>
      </w:r>
      <w:proofErr w:type="spellStart"/>
      <w:r w:rsidRPr="0026667A">
        <w:rPr>
          <w:bCs w:val="0"/>
        </w:rPr>
        <w:t>subject</w:t>
      </w:r>
      <w:proofErr w:type="spellEnd"/>
      <w:r w:rsidRPr="0026667A">
        <w:rPr>
          <w:bCs w:val="0"/>
        </w:rPr>
        <w:t xml:space="preserve"> to </w:t>
      </w:r>
      <w:proofErr w:type="spellStart"/>
      <w:r w:rsidRPr="0026667A">
        <w:rPr>
          <w:bCs w:val="0"/>
        </w:rPr>
        <w:t>the</w:t>
      </w:r>
      <w:proofErr w:type="spellEnd"/>
      <w:r w:rsidRPr="0026667A">
        <w:rPr>
          <w:bCs w:val="0"/>
        </w:rPr>
        <w:t xml:space="preserve"> </w:t>
      </w:r>
      <w:proofErr w:type="spellStart"/>
      <w:r w:rsidRPr="0026667A">
        <w:rPr>
          <w:bCs w:val="0"/>
        </w:rPr>
        <w:t>protection</w:t>
      </w:r>
      <w:proofErr w:type="spellEnd"/>
      <w:r w:rsidRPr="0026667A">
        <w:rPr>
          <w:bCs w:val="0"/>
        </w:rPr>
        <w:t xml:space="preserve"> in </w:t>
      </w:r>
      <w:proofErr w:type="spellStart"/>
      <w:r w:rsidRPr="0026667A">
        <w:rPr>
          <w:bCs w:val="0"/>
        </w:rPr>
        <w:t>accordance</w:t>
      </w:r>
      <w:proofErr w:type="spellEnd"/>
      <w:r w:rsidRPr="0026667A">
        <w:rPr>
          <w:bCs w:val="0"/>
        </w:rPr>
        <w:t xml:space="preserve"> </w:t>
      </w:r>
      <w:proofErr w:type="spellStart"/>
      <w:r w:rsidRPr="0026667A">
        <w:rPr>
          <w:bCs w:val="0"/>
        </w:rPr>
        <w:t>with</w:t>
      </w:r>
      <w:proofErr w:type="spellEnd"/>
      <w:r w:rsidRPr="0026667A">
        <w:rPr>
          <w:bCs w:val="0"/>
        </w:rPr>
        <w:t xml:space="preserve"> </w:t>
      </w:r>
      <w:proofErr w:type="spellStart"/>
      <w:r w:rsidRPr="0026667A">
        <w:rPr>
          <w:bCs w:val="0"/>
        </w:rPr>
        <w:t>other</w:t>
      </w:r>
      <w:proofErr w:type="spellEnd"/>
      <w:r w:rsidRPr="0026667A">
        <w:rPr>
          <w:bCs w:val="0"/>
        </w:rPr>
        <w:t xml:space="preserve"> </w:t>
      </w:r>
      <w:proofErr w:type="spellStart"/>
      <w:r w:rsidRPr="0026667A">
        <w:rPr>
          <w:bCs w:val="0"/>
        </w:rPr>
        <w:t>acts</w:t>
      </w:r>
      <w:proofErr w:type="spellEnd"/>
      <w:r w:rsidRPr="0026667A">
        <w:rPr>
          <w:bCs w:val="0"/>
        </w:rPr>
        <w:t xml:space="preserve"> (business </w:t>
      </w:r>
      <w:proofErr w:type="spellStart"/>
      <w:r w:rsidRPr="0026667A">
        <w:rPr>
          <w:bCs w:val="0"/>
        </w:rPr>
        <w:t>secrets</w:t>
      </w:r>
      <w:proofErr w:type="spellEnd"/>
      <w:r w:rsidRPr="0026667A">
        <w:rPr>
          <w:bCs w:val="0"/>
        </w:rPr>
        <w:t xml:space="preserve">, </w:t>
      </w:r>
      <w:proofErr w:type="spellStart"/>
      <w:r w:rsidRPr="0026667A">
        <w:rPr>
          <w:bCs w:val="0"/>
        </w:rPr>
        <w:t>secret</w:t>
      </w:r>
      <w:proofErr w:type="spellEnd"/>
      <w:r w:rsidRPr="0026667A">
        <w:rPr>
          <w:bCs w:val="0"/>
        </w:rPr>
        <w:t xml:space="preserve"> </w:t>
      </w:r>
      <w:proofErr w:type="spellStart"/>
      <w:r w:rsidRPr="0026667A">
        <w:rPr>
          <w:bCs w:val="0"/>
        </w:rPr>
        <w:t>information</w:t>
      </w:r>
      <w:proofErr w:type="spellEnd"/>
      <w:r w:rsidRPr="0026667A">
        <w:rPr>
          <w:bCs w:val="0"/>
        </w:rPr>
        <w:t xml:space="preserve">, </w:t>
      </w:r>
      <w:proofErr w:type="spellStart"/>
      <w:r w:rsidRPr="0026667A">
        <w:rPr>
          <w:bCs w:val="0"/>
        </w:rPr>
        <w:t>etc</w:t>
      </w:r>
      <w:proofErr w:type="spellEnd"/>
      <w:r w:rsidRPr="0026667A">
        <w:rPr>
          <w:bCs w:val="0"/>
        </w:rPr>
        <w:t xml:space="preserve">.) </w:t>
      </w:r>
      <w:proofErr w:type="spellStart"/>
      <w:r w:rsidRPr="0026667A">
        <w:rPr>
          <w:bCs w:val="0"/>
        </w:rPr>
        <w:t>provided</w:t>
      </w:r>
      <w:proofErr w:type="spellEnd"/>
      <w:r w:rsidRPr="0026667A">
        <w:rPr>
          <w:bCs w:val="0"/>
        </w:rPr>
        <w:t xml:space="preserve"> </w:t>
      </w:r>
      <w:proofErr w:type="spellStart"/>
      <w:r w:rsidRPr="0026667A">
        <w:rPr>
          <w:bCs w:val="0"/>
        </w:rPr>
        <w:t>that</w:t>
      </w:r>
      <w:proofErr w:type="spellEnd"/>
      <w:r w:rsidRPr="0026667A">
        <w:rPr>
          <w:bCs w:val="0"/>
        </w:rPr>
        <w:t xml:space="preserve"> </w:t>
      </w:r>
      <w:proofErr w:type="spellStart"/>
      <w:r w:rsidRPr="0026667A">
        <w:rPr>
          <w:bCs w:val="0"/>
        </w:rPr>
        <w:t>control</w:t>
      </w:r>
      <w:proofErr w:type="spellEnd"/>
      <w:r w:rsidRPr="0026667A">
        <w:rPr>
          <w:bCs w:val="0"/>
        </w:rPr>
        <w:t xml:space="preserve"> </w:t>
      </w:r>
      <w:proofErr w:type="spellStart"/>
      <w:r w:rsidRPr="0026667A">
        <w:rPr>
          <w:bCs w:val="0"/>
        </w:rPr>
        <w:t>bodies</w:t>
      </w:r>
      <w:proofErr w:type="spellEnd"/>
      <w:r w:rsidRPr="0026667A">
        <w:rPr>
          <w:bCs w:val="0"/>
        </w:rPr>
        <w:t xml:space="preserve"> </w:t>
      </w:r>
      <w:proofErr w:type="spellStart"/>
      <w:r w:rsidRPr="0026667A">
        <w:rPr>
          <w:bCs w:val="0"/>
        </w:rPr>
        <w:t>fulfil</w:t>
      </w:r>
      <w:proofErr w:type="spellEnd"/>
      <w:r w:rsidRPr="0026667A">
        <w:rPr>
          <w:bCs w:val="0"/>
        </w:rPr>
        <w:t xml:space="preserve"> </w:t>
      </w:r>
      <w:proofErr w:type="spellStart"/>
      <w:r w:rsidRPr="0026667A">
        <w:rPr>
          <w:bCs w:val="0"/>
        </w:rPr>
        <w:t>requirements</w:t>
      </w:r>
      <w:proofErr w:type="spellEnd"/>
      <w:r w:rsidRPr="0026667A">
        <w:rPr>
          <w:bCs w:val="0"/>
        </w:rPr>
        <w:t xml:space="preserve"> </w:t>
      </w:r>
      <w:proofErr w:type="spellStart"/>
      <w:r w:rsidRPr="0026667A">
        <w:rPr>
          <w:bCs w:val="0"/>
        </w:rPr>
        <w:t>stipulated</w:t>
      </w:r>
      <w:proofErr w:type="spellEnd"/>
      <w:r w:rsidRPr="0026667A">
        <w:rPr>
          <w:bCs w:val="0"/>
        </w:rPr>
        <w:t xml:space="preserve"> by these </w:t>
      </w:r>
      <w:proofErr w:type="spellStart"/>
      <w:r w:rsidRPr="0026667A">
        <w:rPr>
          <w:bCs w:val="0"/>
        </w:rPr>
        <w:t>acts</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Seller</w:t>
      </w:r>
      <w:proofErr w:type="spellEnd"/>
      <w:r w:rsidRPr="0026667A">
        <w:rPr>
          <w:bCs w:val="0"/>
        </w:rPr>
        <w:t xml:space="preserve"> </w:t>
      </w:r>
      <w:proofErr w:type="spellStart"/>
      <w:r w:rsidRPr="0026667A">
        <w:rPr>
          <w:bCs w:val="0"/>
        </w:rPr>
        <w:t>shall</w:t>
      </w:r>
      <w:proofErr w:type="spellEnd"/>
      <w:r w:rsidRPr="0026667A">
        <w:rPr>
          <w:bCs w:val="0"/>
        </w:rPr>
        <w:t xml:space="preserve"> </w:t>
      </w:r>
      <w:proofErr w:type="spellStart"/>
      <w:r w:rsidRPr="0026667A">
        <w:rPr>
          <w:bCs w:val="0"/>
        </w:rPr>
        <w:t>secure</w:t>
      </w:r>
      <w:proofErr w:type="spellEnd"/>
      <w:r w:rsidRPr="0026667A">
        <w:rPr>
          <w:bCs w:val="0"/>
        </w:rPr>
        <w:t xml:space="preserve"> </w:t>
      </w:r>
      <w:proofErr w:type="spellStart"/>
      <w:r w:rsidRPr="0026667A">
        <w:rPr>
          <w:bCs w:val="0"/>
        </w:rPr>
        <w:t>that</w:t>
      </w:r>
      <w:proofErr w:type="spellEnd"/>
      <w:r w:rsidRPr="0026667A">
        <w:rPr>
          <w:bCs w:val="0"/>
        </w:rPr>
        <w:t xml:space="preserve"> </w:t>
      </w:r>
      <w:proofErr w:type="spellStart"/>
      <w:r w:rsidRPr="0026667A">
        <w:rPr>
          <w:bCs w:val="0"/>
        </w:rPr>
        <w:t>all</w:t>
      </w:r>
      <w:proofErr w:type="spellEnd"/>
      <w:r w:rsidRPr="0026667A">
        <w:rPr>
          <w:bCs w:val="0"/>
        </w:rPr>
        <w:t xml:space="preserve"> </w:t>
      </w:r>
      <w:proofErr w:type="spellStart"/>
      <w:r w:rsidRPr="0026667A">
        <w:rPr>
          <w:bCs w:val="0"/>
        </w:rPr>
        <w:t>its</w:t>
      </w:r>
      <w:proofErr w:type="spellEnd"/>
      <w:r w:rsidRPr="0026667A">
        <w:rPr>
          <w:bCs w:val="0"/>
        </w:rPr>
        <w:t xml:space="preserve"> </w:t>
      </w:r>
      <w:proofErr w:type="spellStart"/>
      <w:r w:rsidRPr="0026667A">
        <w:rPr>
          <w:bCs w:val="0"/>
        </w:rPr>
        <w:t>subcontractors</w:t>
      </w:r>
      <w:proofErr w:type="spellEnd"/>
      <w:r w:rsidRPr="0026667A">
        <w:rPr>
          <w:bCs w:val="0"/>
        </w:rPr>
        <w:t xml:space="preserve"> are </w:t>
      </w:r>
      <w:proofErr w:type="spellStart"/>
      <w:r w:rsidRPr="0026667A">
        <w:rPr>
          <w:bCs w:val="0"/>
        </w:rPr>
        <w:t>also</w:t>
      </w:r>
      <w:proofErr w:type="spellEnd"/>
      <w:r w:rsidRPr="0026667A">
        <w:rPr>
          <w:bCs w:val="0"/>
        </w:rPr>
        <w:t xml:space="preserve"> </w:t>
      </w:r>
      <w:proofErr w:type="spellStart"/>
      <w:r w:rsidRPr="0026667A">
        <w:rPr>
          <w:bCs w:val="0"/>
        </w:rPr>
        <w:t>obliged</w:t>
      </w:r>
      <w:proofErr w:type="spellEnd"/>
      <w:r w:rsidRPr="0026667A">
        <w:rPr>
          <w:bCs w:val="0"/>
        </w:rPr>
        <w:t xml:space="preserve"> to </w:t>
      </w:r>
      <w:proofErr w:type="spellStart"/>
      <w:r w:rsidRPr="0026667A">
        <w:rPr>
          <w:bCs w:val="0"/>
        </w:rPr>
        <w:t>cooperate</w:t>
      </w:r>
      <w:proofErr w:type="spellEnd"/>
      <w:r w:rsidRPr="0026667A">
        <w:rPr>
          <w:bCs w:val="0"/>
        </w:rPr>
        <w:t xml:space="preserve"> </w:t>
      </w:r>
      <w:proofErr w:type="spellStart"/>
      <w:r w:rsidRPr="0026667A">
        <w:rPr>
          <w:bCs w:val="0"/>
        </w:rPr>
        <w:t>with</w:t>
      </w:r>
      <w:proofErr w:type="spellEnd"/>
      <w:r w:rsidRPr="0026667A">
        <w:rPr>
          <w:bCs w:val="0"/>
        </w:rPr>
        <w:t xml:space="preserve"> </w:t>
      </w:r>
      <w:proofErr w:type="spellStart"/>
      <w:r w:rsidRPr="0026667A">
        <w:rPr>
          <w:bCs w:val="0"/>
        </w:rPr>
        <w:t>control</w:t>
      </w:r>
      <w:proofErr w:type="spellEnd"/>
      <w:r w:rsidRPr="0026667A">
        <w:rPr>
          <w:bCs w:val="0"/>
        </w:rPr>
        <w:t xml:space="preserve"> </w:t>
      </w:r>
      <w:proofErr w:type="spellStart"/>
      <w:r w:rsidRPr="0026667A">
        <w:rPr>
          <w:bCs w:val="0"/>
        </w:rPr>
        <w:t>bodies</w:t>
      </w:r>
      <w:proofErr w:type="spellEnd"/>
      <w:r w:rsidRPr="0026667A">
        <w:rPr>
          <w:bCs w:val="0"/>
        </w:rPr>
        <w:t xml:space="preserve"> in </w:t>
      </w:r>
      <w:proofErr w:type="spellStart"/>
      <w:r w:rsidRPr="0026667A">
        <w:rPr>
          <w:bCs w:val="0"/>
        </w:rPr>
        <w:t>the</w:t>
      </w:r>
      <w:proofErr w:type="spellEnd"/>
      <w:r w:rsidRPr="0026667A">
        <w:rPr>
          <w:bCs w:val="0"/>
        </w:rPr>
        <w:t xml:space="preserve"> </w:t>
      </w:r>
      <w:proofErr w:type="spellStart"/>
      <w:r w:rsidRPr="0026667A">
        <w:rPr>
          <w:bCs w:val="0"/>
        </w:rPr>
        <w:t>above</w:t>
      </w:r>
      <w:proofErr w:type="spellEnd"/>
      <w:r w:rsidRPr="0026667A">
        <w:rPr>
          <w:bCs w:val="0"/>
        </w:rPr>
        <w:t xml:space="preserve"> </w:t>
      </w:r>
      <w:proofErr w:type="spellStart"/>
      <w:r w:rsidRPr="0026667A">
        <w:rPr>
          <w:bCs w:val="0"/>
        </w:rPr>
        <w:t>stipulated</w:t>
      </w:r>
      <w:proofErr w:type="spellEnd"/>
      <w:r w:rsidRPr="0026667A">
        <w:rPr>
          <w:bCs w:val="0"/>
        </w:rPr>
        <w:t xml:space="preserve"> </w:t>
      </w:r>
      <w:proofErr w:type="spellStart"/>
      <w:r w:rsidRPr="0026667A">
        <w:rPr>
          <w:bCs w:val="0"/>
        </w:rPr>
        <w:t>extent</w:t>
      </w:r>
      <w:proofErr w:type="spellEnd"/>
      <w:r w:rsidRPr="0026667A">
        <w:rPr>
          <w:bCs w:val="0"/>
        </w:rPr>
        <w:t xml:space="preserve">. </w:t>
      </w:r>
      <w:proofErr w:type="spellStart"/>
      <w:r w:rsidRPr="0026667A">
        <w:rPr>
          <w:bCs w:val="0"/>
        </w:rPr>
        <w:t>The</w:t>
      </w:r>
      <w:proofErr w:type="spellEnd"/>
      <w:r w:rsidRPr="0026667A">
        <w:rPr>
          <w:bCs w:val="0"/>
        </w:rPr>
        <w:t xml:space="preserve"> </w:t>
      </w:r>
      <w:proofErr w:type="spellStart"/>
      <w:r w:rsidRPr="0026667A">
        <w:rPr>
          <w:bCs w:val="0"/>
        </w:rPr>
        <w:t>possibility</w:t>
      </w:r>
      <w:proofErr w:type="spellEnd"/>
      <w:r w:rsidRPr="0026667A">
        <w:rPr>
          <w:bCs w:val="0"/>
        </w:rPr>
        <w:t xml:space="preserve"> </w:t>
      </w:r>
      <w:proofErr w:type="spellStart"/>
      <w:r w:rsidRPr="0026667A">
        <w:rPr>
          <w:bCs w:val="0"/>
        </w:rPr>
        <w:t>of</w:t>
      </w:r>
      <w:proofErr w:type="spellEnd"/>
      <w:r w:rsidRPr="0026667A">
        <w:rPr>
          <w:bCs w:val="0"/>
        </w:rPr>
        <w:t xml:space="preserve"> </w:t>
      </w:r>
      <w:proofErr w:type="spellStart"/>
      <w:r w:rsidRPr="0026667A">
        <w:rPr>
          <w:bCs w:val="0"/>
        </w:rPr>
        <w:t>effective</w:t>
      </w:r>
      <w:proofErr w:type="spellEnd"/>
      <w:r w:rsidRPr="0026667A">
        <w:rPr>
          <w:bCs w:val="0"/>
        </w:rPr>
        <w:t xml:space="preserve"> </w:t>
      </w:r>
      <w:proofErr w:type="spellStart"/>
      <w:r w:rsidRPr="0026667A">
        <w:rPr>
          <w:bCs w:val="0"/>
        </w:rPr>
        <w:t>control</w:t>
      </w:r>
      <w:proofErr w:type="spellEnd"/>
      <w:r w:rsidRPr="0026667A">
        <w:rPr>
          <w:bCs w:val="0"/>
        </w:rPr>
        <w:t xml:space="preserve"> </w:t>
      </w:r>
      <w:proofErr w:type="spellStart"/>
      <w:r w:rsidRPr="0026667A">
        <w:rPr>
          <w:bCs w:val="0"/>
        </w:rPr>
        <w:t>must</w:t>
      </w:r>
      <w:proofErr w:type="spellEnd"/>
      <w:r w:rsidRPr="0026667A">
        <w:rPr>
          <w:bCs w:val="0"/>
        </w:rPr>
        <w:t xml:space="preserve"> </w:t>
      </w:r>
      <w:proofErr w:type="spellStart"/>
      <w:r w:rsidR="0078694C" w:rsidRPr="0026667A">
        <w:rPr>
          <w:bCs w:val="0"/>
        </w:rPr>
        <w:t>be</w:t>
      </w:r>
      <w:proofErr w:type="spellEnd"/>
      <w:r w:rsidR="0078694C" w:rsidRPr="0026667A">
        <w:rPr>
          <w:bCs w:val="0"/>
        </w:rPr>
        <w:t xml:space="preserve"> </w:t>
      </w:r>
      <w:proofErr w:type="spellStart"/>
      <w:r w:rsidR="0078694C" w:rsidRPr="0026667A">
        <w:rPr>
          <w:bCs w:val="0"/>
        </w:rPr>
        <w:t>preserved</w:t>
      </w:r>
      <w:proofErr w:type="spellEnd"/>
      <w:r w:rsidR="0078694C" w:rsidRPr="0026667A">
        <w:rPr>
          <w:bCs w:val="0"/>
        </w:rPr>
        <w:t xml:space="preserve"> </w:t>
      </w:r>
      <w:proofErr w:type="spellStart"/>
      <w:r w:rsidR="0078694C" w:rsidRPr="0026667A">
        <w:rPr>
          <w:bCs w:val="0"/>
        </w:rPr>
        <w:t>until</w:t>
      </w:r>
      <w:proofErr w:type="spellEnd"/>
      <w:r w:rsidR="0078694C" w:rsidRPr="0026667A">
        <w:rPr>
          <w:bCs w:val="0"/>
        </w:rPr>
        <w:t xml:space="preserve"> </w:t>
      </w:r>
      <w:proofErr w:type="spellStart"/>
      <w:r w:rsidR="0078694C" w:rsidRPr="0026667A">
        <w:rPr>
          <w:bCs w:val="0"/>
        </w:rPr>
        <w:t>the</w:t>
      </w:r>
      <w:proofErr w:type="spellEnd"/>
      <w:r w:rsidR="0078694C" w:rsidRPr="0026667A">
        <w:rPr>
          <w:bCs w:val="0"/>
        </w:rPr>
        <w:t xml:space="preserve"> </w:t>
      </w:r>
      <w:proofErr w:type="spellStart"/>
      <w:r w:rsidR="0078694C" w:rsidRPr="0026667A">
        <w:rPr>
          <w:bCs w:val="0"/>
        </w:rPr>
        <w:t>year</w:t>
      </w:r>
      <w:proofErr w:type="spellEnd"/>
      <w:r w:rsidR="0078694C" w:rsidRPr="0026667A">
        <w:rPr>
          <w:bCs w:val="0"/>
        </w:rPr>
        <w:t xml:space="preserve"> 2028</w:t>
      </w:r>
      <w:r w:rsidRPr="0026667A">
        <w:rPr>
          <w:bCs w:val="0"/>
        </w:rPr>
        <w:t>.</w:t>
      </w:r>
    </w:p>
    <w:p w:rsidR="0037351C" w:rsidRDefault="0037351C" w:rsidP="0037351C">
      <w:pPr>
        <w:keepNext/>
        <w:spacing w:after="160"/>
        <w:ind w:left="426" w:hanging="426"/>
        <w:rPr>
          <w:rFonts w:asciiTheme="minorHAnsi" w:eastAsiaTheme="minorEastAsia" w:hAnsiTheme="minorHAnsi" w:cs="Arial"/>
          <w:szCs w:val="20"/>
          <w:lang w:val="en-GB" w:eastAsia="cs-CZ"/>
        </w:rPr>
      </w:pPr>
    </w:p>
    <w:p w:rsidR="0037351C" w:rsidRPr="0037351C" w:rsidRDefault="0037351C" w:rsidP="0037351C">
      <w:pPr>
        <w:keepNext/>
        <w:spacing w:after="160"/>
        <w:ind w:left="426" w:hanging="426"/>
        <w:rPr>
          <w:rFonts w:asciiTheme="minorHAnsi" w:eastAsiaTheme="minorEastAsia" w:hAnsiTheme="minorHAnsi" w:cs="Arial"/>
          <w:szCs w:val="20"/>
          <w:lang w:val="en-GB" w:eastAsia="cs-CZ"/>
        </w:rPr>
      </w:pPr>
    </w:p>
    <w:p w:rsidR="00A63EBA" w:rsidRPr="007E27B3" w:rsidRDefault="00B80DA6" w:rsidP="002B2070">
      <w:pPr>
        <w:keepNext/>
        <w:tabs>
          <w:tab w:val="left" w:pos="4253"/>
          <w:tab w:val="left" w:pos="5670"/>
        </w:tabs>
        <w:suppressAutoHyphens w:val="0"/>
        <w:spacing w:after="160"/>
        <w:ind w:left="4253" w:hanging="4253"/>
        <w:rPr>
          <w:rFonts w:asciiTheme="minorHAnsi" w:eastAsiaTheme="minorEastAsia" w:hAnsiTheme="minorHAnsi" w:cs="Arial"/>
          <w:szCs w:val="20"/>
          <w:lang w:val="en-GB" w:eastAsia="cs-CZ"/>
        </w:rPr>
      </w:pPr>
      <w:r>
        <w:rPr>
          <w:rFonts w:asciiTheme="minorHAnsi" w:eastAsiaTheme="minorEastAsia" w:hAnsiTheme="minorHAnsi" w:cs="Arial"/>
          <w:szCs w:val="20"/>
          <w:lang w:val="en-GB" w:eastAsia="cs-CZ"/>
        </w:rPr>
        <w:t>In Prague, on…………………..</w:t>
      </w:r>
      <w:r>
        <w:rPr>
          <w:rFonts w:asciiTheme="minorHAnsi" w:eastAsiaTheme="minorEastAsia" w:hAnsiTheme="minorHAnsi" w:cs="Arial"/>
          <w:szCs w:val="20"/>
          <w:lang w:val="en-GB" w:eastAsia="cs-CZ"/>
        </w:rPr>
        <w:tab/>
        <w:t>In</w:t>
      </w:r>
      <w:r w:rsidR="00A63EBA" w:rsidRPr="007E27B3">
        <w:rPr>
          <w:rFonts w:asciiTheme="minorHAnsi" w:eastAsiaTheme="minorEastAsia" w:hAnsiTheme="minorHAnsi" w:cs="Arial"/>
          <w:szCs w:val="20"/>
          <w:lang w:val="en-GB" w:eastAsia="cs-CZ"/>
        </w:rPr>
        <w:t> </w:t>
      </w:r>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proofErr w:type="gramStart"/>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lang w:val="en-GB" w:eastAsia="cs-CZ"/>
        </w:rPr>
        <w:t>,on</w:t>
      </w:r>
      <w:proofErr w:type="gramEnd"/>
      <w:r w:rsidR="00A63EBA" w:rsidRPr="007E27B3">
        <w:rPr>
          <w:rFonts w:asciiTheme="minorHAnsi" w:eastAsiaTheme="minorEastAsia" w:hAnsiTheme="minorHAnsi" w:cs="Arial"/>
          <w:szCs w:val="20"/>
          <w:highlight w:val="yellow"/>
          <w:lang w:val="en-GB" w:eastAsia="cs-CZ"/>
        </w:rPr>
        <w:t>[</w:t>
      </w:r>
      <w:r>
        <w:rPr>
          <w:rFonts w:asciiTheme="minorHAnsi" w:eastAsiaTheme="minorEastAsia" w:hAnsiTheme="minorHAnsi" w:cs="Arial"/>
          <w:szCs w:val="20"/>
          <w:highlight w:val="yellow"/>
          <w:lang w:val="en-GB" w:eastAsia="cs-CZ"/>
        </w:rPr>
        <w:t xml:space="preserve">to be completed by the </w:t>
      </w:r>
      <w:r w:rsidR="00D54CE1">
        <w:rPr>
          <w:rFonts w:asciiTheme="minorHAnsi" w:eastAsiaTheme="minorEastAsia" w:hAnsiTheme="minorHAnsi" w:cs="Arial"/>
          <w:szCs w:val="20"/>
          <w:highlight w:val="yellow"/>
          <w:lang w:val="en-GB" w:eastAsia="cs-CZ"/>
        </w:rPr>
        <w:t>Participant</w:t>
      </w:r>
      <w:r w:rsidR="00A63EBA" w:rsidRPr="007E27B3">
        <w:rPr>
          <w:rFonts w:asciiTheme="minorHAnsi" w:eastAsiaTheme="minorEastAsia" w:hAnsiTheme="minorHAnsi" w:cs="Arial"/>
          <w:szCs w:val="20"/>
          <w:highlight w:val="yellow"/>
          <w:lang w:val="en-GB" w:eastAsia="cs-CZ"/>
        </w:rPr>
        <w:t>]</w:t>
      </w:r>
    </w:p>
    <w:p w:rsidR="00A63EBA" w:rsidRPr="007E27B3" w:rsidRDefault="00A63EBA" w:rsidP="000F6CA5">
      <w:pPr>
        <w:keepNext/>
        <w:suppressAutoHyphens w:val="0"/>
        <w:spacing w:after="160"/>
        <w:rPr>
          <w:rFonts w:asciiTheme="minorHAnsi" w:eastAsiaTheme="minorEastAsia" w:hAnsiTheme="minorHAnsi" w:cs="Arial"/>
          <w:sz w:val="20"/>
          <w:szCs w:val="20"/>
          <w:highlight w:val="yellow"/>
          <w:lang w:val="en-GB" w:eastAsia="cs-CZ"/>
        </w:rPr>
      </w:pPr>
    </w:p>
    <w:p w:rsidR="00A63EBA" w:rsidRPr="007E27B3" w:rsidRDefault="00A63EBA" w:rsidP="000F6CA5">
      <w:pPr>
        <w:keepNext/>
        <w:suppressAutoHyphens w:val="0"/>
        <w:spacing w:after="160"/>
        <w:rPr>
          <w:rFonts w:asciiTheme="minorHAnsi" w:eastAsiaTheme="minorEastAsia" w:hAnsiTheme="minorHAnsi" w:cs="Arial"/>
          <w:sz w:val="20"/>
          <w:szCs w:val="20"/>
          <w:highlight w:val="yellow"/>
          <w:lang w:val="en-GB" w:eastAsia="cs-CZ"/>
        </w:rPr>
      </w:pPr>
    </w:p>
    <w:p w:rsidR="00A63EBA" w:rsidRPr="007E27B3" w:rsidRDefault="00A63EBA" w:rsidP="000F6CA5">
      <w:pPr>
        <w:keepNext/>
        <w:suppressAutoHyphens w:val="0"/>
        <w:spacing w:after="160"/>
        <w:rPr>
          <w:rFonts w:asciiTheme="minorHAnsi" w:eastAsiaTheme="minorEastAsia" w:hAnsiTheme="minorHAnsi" w:cs="Arial"/>
          <w:sz w:val="20"/>
          <w:szCs w:val="20"/>
          <w:lang w:val="en-GB" w:eastAsia="cs-CZ"/>
        </w:rPr>
      </w:pPr>
      <w:r w:rsidRPr="007E27B3">
        <w:rPr>
          <w:rFonts w:asciiTheme="minorHAnsi" w:eastAsiaTheme="minorEastAsia" w:hAnsiTheme="minorHAnsi" w:cs="Arial"/>
          <w:sz w:val="20"/>
          <w:szCs w:val="20"/>
          <w:lang w:val="en-GB" w:eastAsia="cs-CZ"/>
        </w:rPr>
        <w:t xml:space="preserve">……………………………………….. </w:t>
      </w:r>
      <w:r w:rsidRPr="007E27B3">
        <w:rPr>
          <w:rFonts w:asciiTheme="minorHAnsi" w:eastAsiaTheme="minorEastAsia" w:hAnsiTheme="minorHAnsi" w:cs="Arial"/>
          <w:sz w:val="20"/>
          <w:szCs w:val="20"/>
          <w:lang w:val="en-GB" w:eastAsia="cs-CZ"/>
        </w:rPr>
        <w:tab/>
      </w:r>
      <w:r w:rsidRPr="007E27B3">
        <w:rPr>
          <w:rFonts w:asciiTheme="minorHAnsi" w:eastAsiaTheme="minorEastAsia" w:hAnsiTheme="minorHAnsi" w:cs="Arial"/>
          <w:sz w:val="20"/>
          <w:szCs w:val="20"/>
          <w:lang w:val="en-GB" w:eastAsia="cs-CZ"/>
        </w:rPr>
        <w:tab/>
      </w:r>
      <w:r w:rsidRPr="007E27B3">
        <w:rPr>
          <w:rFonts w:asciiTheme="minorHAnsi" w:eastAsiaTheme="minorEastAsia" w:hAnsiTheme="minorHAnsi" w:cs="Arial"/>
          <w:sz w:val="20"/>
          <w:szCs w:val="20"/>
          <w:lang w:val="en-GB" w:eastAsia="cs-CZ"/>
        </w:rPr>
        <w:tab/>
        <w:t xml:space="preserve"> ……………………………………..</w:t>
      </w:r>
    </w:p>
    <w:p w:rsidR="00A63EBA" w:rsidRPr="007E27B3" w:rsidRDefault="00B80DA6" w:rsidP="000F6CA5">
      <w:pPr>
        <w:keepNext/>
        <w:tabs>
          <w:tab w:val="center" w:pos="1843"/>
          <w:tab w:val="center" w:pos="4962"/>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 xml:space="preserve">for the </w:t>
      </w:r>
      <w:r w:rsidR="002B2070">
        <w:rPr>
          <w:rFonts w:asciiTheme="minorHAnsi" w:eastAsiaTheme="minorEastAsia" w:hAnsiTheme="minorHAnsi" w:cs="Arial"/>
          <w:szCs w:val="22"/>
          <w:lang w:val="en-GB" w:eastAsia="cs-CZ"/>
        </w:rPr>
        <w:t>Buyer</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Pr>
          <w:rFonts w:asciiTheme="minorHAnsi" w:eastAsiaTheme="minorEastAsia" w:hAnsiTheme="minorHAnsi" w:cs="Arial"/>
          <w:szCs w:val="22"/>
          <w:lang w:val="en-GB" w:eastAsia="cs-CZ"/>
        </w:rPr>
        <w:t xml:space="preserve">for the </w:t>
      </w:r>
      <w:r w:rsidR="002B2070">
        <w:rPr>
          <w:rFonts w:asciiTheme="minorHAnsi" w:eastAsiaTheme="minorEastAsia" w:hAnsiTheme="minorHAnsi" w:cs="Arial"/>
          <w:szCs w:val="22"/>
          <w:lang w:val="en-GB" w:eastAsia="cs-CZ"/>
        </w:rPr>
        <w:t>Seller</w:t>
      </w:r>
    </w:p>
    <w:p w:rsidR="00A63EBA" w:rsidRPr="007E27B3" w:rsidRDefault="00C6604A" w:rsidP="000F6CA5">
      <w:pPr>
        <w:keepNext/>
        <w:tabs>
          <w:tab w:val="center" w:pos="1985"/>
        </w:tabs>
        <w:suppressAutoHyphens w:val="0"/>
        <w:rPr>
          <w:rFonts w:asciiTheme="minorHAnsi" w:eastAsiaTheme="minorEastAsia" w:hAnsiTheme="minorHAnsi" w:cs="Arial"/>
          <w:szCs w:val="22"/>
          <w:lang w:val="en-GB" w:eastAsia="cs-CZ"/>
        </w:rPr>
      </w:pPr>
      <w:proofErr w:type="spellStart"/>
      <w:r w:rsidRPr="00C6604A">
        <w:rPr>
          <w:rFonts w:asciiTheme="minorHAnsi" w:eastAsiaTheme="minorEastAsia" w:hAnsiTheme="minorHAnsi" w:cs="Arial"/>
          <w:szCs w:val="22"/>
          <w:lang w:val="en-GB" w:eastAsia="cs-CZ"/>
        </w:rPr>
        <w:t>RNDr</w:t>
      </w:r>
      <w:proofErr w:type="spellEnd"/>
      <w:r w:rsidRPr="00C6604A">
        <w:rPr>
          <w:rFonts w:asciiTheme="minorHAnsi" w:eastAsiaTheme="minorEastAsia" w:hAnsiTheme="minorHAnsi" w:cs="Arial"/>
          <w:szCs w:val="22"/>
          <w:lang w:val="en-GB" w:eastAsia="cs-CZ"/>
        </w:rPr>
        <w:t xml:space="preserve">. </w:t>
      </w:r>
      <w:proofErr w:type="spellStart"/>
      <w:r w:rsidRPr="00C6604A">
        <w:rPr>
          <w:rFonts w:asciiTheme="minorHAnsi" w:eastAsiaTheme="minorEastAsia" w:hAnsiTheme="minorHAnsi" w:cs="Arial"/>
          <w:szCs w:val="22"/>
          <w:lang w:val="en-GB" w:eastAsia="cs-CZ"/>
        </w:rPr>
        <w:t>Aleš</w:t>
      </w:r>
      <w:proofErr w:type="spellEnd"/>
      <w:r w:rsidRPr="00C6604A">
        <w:rPr>
          <w:rFonts w:asciiTheme="minorHAnsi" w:eastAsiaTheme="minorEastAsia" w:hAnsiTheme="minorHAnsi" w:cs="Arial"/>
          <w:szCs w:val="22"/>
          <w:lang w:val="en-GB" w:eastAsia="cs-CZ"/>
        </w:rPr>
        <w:t xml:space="preserve"> </w:t>
      </w:r>
      <w:proofErr w:type="spellStart"/>
      <w:r w:rsidRPr="00C6604A">
        <w:rPr>
          <w:rFonts w:asciiTheme="minorHAnsi" w:eastAsiaTheme="minorEastAsia" w:hAnsiTheme="minorHAnsi" w:cs="Arial"/>
          <w:szCs w:val="22"/>
          <w:lang w:val="en-GB" w:eastAsia="cs-CZ"/>
        </w:rPr>
        <w:t>Špičák</w:t>
      </w:r>
      <w:proofErr w:type="spellEnd"/>
      <w:r w:rsidRPr="00C6604A">
        <w:rPr>
          <w:rFonts w:asciiTheme="minorHAnsi" w:eastAsiaTheme="minorEastAsia" w:hAnsiTheme="minorHAnsi" w:cs="Arial"/>
          <w:szCs w:val="22"/>
          <w:lang w:val="en-GB" w:eastAsia="cs-CZ"/>
        </w:rPr>
        <w:t xml:space="preserve">, </w:t>
      </w:r>
      <w:proofErr w:type="spellStart"/>
      <w:r w:rsidRPr="00C6604A">
        <w:rPr>
          <w:rFonts w:asciiTheme="minorHAnsi" w:eastAsiaTheme="minorEastAsia" w:hAnsiTheme="minorHAnsi" w:cs="Arial"/>
          <w:szCs w:val="22"/>
          <w:lang w:val="en-GB" w:eastAsia="cs-CZ"/>
        </w:rPr>
        <w:t>CSc</w:t>
      </w:r>
      <w:proofErr w:type="spellEnd"/>
      <w:r w:rsidRPr="00C6604A">
        <w:rPr>
          <w:rFonts w:asciiTheme="minorHAnsi" w:eastAsiaTheme="minorEastAsia" w:hAnsiTheme="minorHAnsi" w:cs="Arial"/>
          <w:szCs w:val="22"/>
          <w:lang w:val="en-GB" w:eastAsia="cs-CZ"/>
        </w:rPr>
        <w:t>.,</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Pr>
          <w:rFonts w:asciiTheme="minorHAnsi" w:eastAsiaTheme="minorEastAsia" w:hAnsiTheme="minorHAnsi" w:cs="Arial"/>
          <w:szCs w:val="22"/>
          <w:lang w:val="en-GB" w:eastAsia="cs-CZ"/>
        </w:rPr>
        <w:tab/>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0"/>
          <w:highlight w:val="yellow"/>
          <w:lang w:val="en-GB" w:eastAsia="cs-CZ"/>
        </w:rPr>
        <w:t>to be completed by the Participant</w:t>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2"/>
          <w:lang w:val="en-GB" w:eastAsia="cs-CZ"/>
        </w:rPr>
        <w:tab/>
      </w:r>
    </w:p>
    <w:p w:rsidR="006D53B3" w:rsidRDefault="00B80DA6" w:rsidP="000F6CA5">
      <w:pPr>
        <w:keepNext/>
        <w:tabs>
          <w:tab w:val="center" w:pos="1985"/>
        </w:tabs>
        <w:suppressAutoHyphens w:val="0"/>
        <w:spacing w:after="16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director</w:t>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Pr>
          <w:rFonts w:asciiTheme="minorHAnsi" w:eastAsiaTheme="minorEastAsia" w:hAnsiTheme="minorHAnsi" w:cs="Arial"/>
          <w:szCs w:val="22"/>
          <w:lang w:val="en-GB" w:eastAsia="cs-CZ"/>
        </w:rPr>
        <w:tab/>
      </w:r>
      <w:r w:rsidR="003F1C1C" w:rsidRPr="007E27B3">
        <w:rPr>
          <w:rFonts w:asciiTheme="minorHAnsi" w:eastAsiaTheme="minorEastAsia" w:hAnsiTheme="minorHAnsi" w:cs="Arial"/>
          <w:szCs w:val="20"/>
          <w:highlight w:val="yellow"/>
          <w:lang w:val="en-GB" w:eastAsia="cs-CZ"/>
        </w:rPr>
        <w:t>[</w:t>
      </w:r>
      <w:r w:rsidR="003F1C1C">
        <w:rPr>
          <w:rFonts w:asciiTheme="minorHAnsi" w:eastAsiaTheme="minorEastAsia" w:hAnsiTheme="minorHAnsi" w:cs="Arial"/>
          <w:szCs w:val="20"/>
          <w:highlight w:val="yellow"/>
          <w:lang w:val="en-GB" w:eastAsia="cs-CZ"/>
        </w:rPr>
        <w:t>to be completed by the Participant</w:t>
      </w:r>
      <w:r w:rsidR="003F1C1C" w:rsidRPr="007E27B3">
        <w:rPr>
          <w:rFonts w:asciiTheme="minorHAnsi" w:eastAsiaTheme="minorEastAsia" w:hAnsiTheme="minorHAnsi" w:cs="Arial"/>
          <w:szCs w:val="20"/>
          <w:highlight w:val="yellow"/>
          <w:lang w:val="en-GB" w:eastAsia="cs-CZ"/>
        </w:rPr>
        <w:t>]</w:t>
      </w:r>
    </w:p>
    <w:p w:rsidR="006D53B3" w:rsidRDefault="006D53B3">
      <w:pPr>
        <w:suppressAutoHyphens w:val="0"/>
        <w:spacing w:after="200" w:line="276" w:lineRule="auto"/>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br w:type="page"/>
      </w:r>
    </w:p>
    <w:p w:rsidR="006D53B3" w:rsidRPr="00DC67D1" w:rsidRDefault="006D53B3" w:rsidP="006D53B3">
      <w:pPr>
        <w:pageBreakBefore/>
        <w:widowControl w:val="0"/>
        <w:spacing w:after="60" w:line="276" w:lineRule="auto"/>
        <w:jc w:val="center"/>
        <w:rPr>
          <w:rFonts w:eastAsia="Calibri" w:cs="Arial"/>
          <w:b/>
          <w:caps/>
          <w:szCs w:val="20"/>
          <w:lang w:val="en-US" w:eastAsia="en-US"/>
        </w:rPr>
      </w:pPr>
      <w:r w:rsidRPr="00DC67D1">
        <w:rPr>
          <w:rFonts w:eastAsia="Calibri" w:cs="Arial"/>
          <w:b/>
          <w:caps/>
          <w:szCs w:val="20"/>
          <w:lang w:val="en-US" w:eastAsia="en-US"/>
        </w:rPr>
        <w:lastRenderedPageBreak/>
        <w:t>Annex 1</w:t>
      </w:r>
    </w:p>
    <w:p w:rsidR="00F85F17" w:rsidRDefault="00416EFB" w:rsidP="00F85F17">
      <w:pPr>
        <w:widowControl w:val="0"/>
        <w:spacing w:after="60" w:line="276" w:lineRule="auto"/>
        <w:jc w:val="center"/>
        <w:rPr>
          <w:rStyle w:val="hps"/>
          <w:b/>
          <w:caps/>
        </w:rPr>
      </w:pPr>
      <w:r w:rsidRPr="00901760">
        <w:rPr>
          <w:rFonts w:eastAsia="Calibri" w:cs="Arial"/>
          <w:b/>
          <w:caps/>
          <w:szCs w:val="20"/>
          <w:lang w:val="en-US" w:eastAsia="en-US"/>
        </w:rPr>
        <w:t xml:space="preserve">technical </w:t>
      </w:r>
      <w:r w:rsidR="006154A2">
        <w:rPr>
          <w:rFonts w:eastAsia="Calibri" w:cs="Arial"/>
          <w:b/>
          <w:caps/>
          <w:szCs w:val="20"/>
          <w:lang w:val="en-US" w:eastAsia="en-US"/>
        </w:rPr>
        <w:t>DESCRIPTION</w:t>
      </w:r>
      <w:r w:rsidR="00D12044">
        <w:rPr>
          <w:rFonts w:eastAsia="Calibri" w:cs="Arial"/>
          <w:b/>
          <w:caps/>
          <w:szCs w:val="20"/>
          <w:lang w:val="en-US" w:eastAsia="en-US"/>
        </w:rPr>
        <w:t xml:space="preserve">of </w:t>
      </w:r>
      <w:r w:rsidR="00901760" w:rsidRPr="00901760">
        <w:rPr>
          <w:rStyle w:val="hps"/>
          <w:b/>
          <w:caps/>
        </w:rPr>
        <w:t>The offered performance</w:t>
      </w:r>
    </w:p>
    <w:p w:rsidR="00F85F17" w:rsidRPr="00DC67D1" w:rsidRDefault="00F85F17" w:rsidP="00F85F17">
      <w:pPr>
        <w:pageBreakBefore/>
        <w:widowControl w:val="0"/>
        <w:spacing w:after="60" w:line="276" w:lineRule="auto"/>
        <w:jc w:val="center"/>
        <w:rPr>
          <w:rFonts w:eastAsia="Calibri" w:cs="Arial"/>
          <w:b/>
          <w:caps/>
          <w:szCs w:val="20"/>
          <w:lang w:val="en-US" w:eastAsia="en-US"/>
        </w:rPr>
      </w:pPr>
      <w:r>
        <w:rPr>
          <w:rFonts w:eastAsia="Calibri" w:cs="Arial"/>
          <w:b/>
          <w:caps/>
          <w:szCs w:val="20"/>
          <w:lang w:val="en-US" w:eastAsia="en-US"/>
        </w:rPr>
        <w:lastRenderedPageBreak/>
        <w:t>Annex 2</w:t>
      </w:r>
    </w:p>
    <w:p w:rsidR="00F85F17" w:rsidRPr="00901760" w:rsidRDefault="00F85F17" w:rsidP="00416EFB">
      <w:pPr>
        <w:widowControl w:val="0"/>
        <w:spacing w:after="60" w:line="276" w:lineRule="auto"/>
        <w:jc w:val="center"/>
        <w:rPr>
          <w:rFonts w:eastAsia="Calibri" w:cs="Arial"/>
          <w:b/>
          <w:caps/>
          <w:szCs w:val="20"/>
          <w:lang w:val="en-US" w:eastAsia="en-US"/>
        </w:rPr>
      </w:pPr>
      <w:r w:rsidRPr="00F85F17">
        <w:rPr>
          <w:rFonts w:eastAsia="Calibri" w:cs="Arial"/>
          <w:b/>
          <w:iCs/>
          <w:caps/>
          <w:szCs w:val="20"/>
          <w:lang w:val="en-US" w:eastAsia="en-US"/>
        </w:rPr>
        <w:t>list of subcontractors</w:t>
      </w:r>
    </w:p>
    <w:p w:rsidR="00901760" w:rsidRDefault="00901760" w:rsidP="00927C5E">
      <w:pPr>
        <w:keepNext/>
        <w:tabs>
          <w:tab w:val="center" w:pos="1985"/>
        </w:tabs>
        <w:suppressAutoHyphens w:val="0"/>
        <w:spacing w:after="160"/>
        <w:rPr>
          <w:rFonts w:asciiTheme="minorHAnsi" w:eastAsiaTheme="minorEastAsia" w:hAnsiTheme="minorHAnsi" w:cs="Arial"/>
          <w:szCs w:val="22"/>
          <w:lang w:val="en-GB" w:eastAsia="cs-CZ"/>
        </w:rPr>
      </w:pPr>
    </w:p>
    <w:p w:rsidR="006154A2" w:rsidRPr="002C7814" w:rsidRDefault="006154A2" w:rsidP="0037351C">
      <w:pPr>
        <w:suppressAutoHyphens w:val="0"/>
        <w:spacing w:after="200" w:line="276" w:lineRule="auto"/>
        <w:rPr>
          <w:rFonts w:eastAsia="Calibri" w:cs="Arial"/>
          <w:b/>
          <w:caps/>
          <w:szCs w:val="20"/>
          <w:lang w:val="en-US" w:eastAsia="en-US"/>
        </w:rPr>
      </w:pPr>
    </w:p>
    <w:sectPr w:rsidR="006154A2" w:rsidRPr="002C7814" w:rsidSect="000A0DAA">
      <w:headerReference w:type="default" r:id="rId8"/>
      <w:footerReference w:type="default" r:id="rId9"/>
      <w:headerReference w:type="first" r:id="rId10"/>
      <w:footerReference w:type="first" r:id="rId11"/>
      <w:pgSz w:w="11906" w:h="16838" w:code="9"/>
      <w:pgMar w:top="1418" w:right="1418" w:bottom="1135"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A1" w:rsidRDefault="005807A1" w:rsidP="00EC5C5F">
      <w:r>
        <w:separator/>
      </w:r>
    </w:p>
  </w:endnote>
  <w:endnote w:type="continuationSeparator" w:id="0">
    <w:p w:rsidR="005807A1" w:rsidRDefault="005807A1"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5F" w:rsidRDefault="00EC5C5F" w:rsidP="0017576C">
    <w:pPr>
      <w:pStyle w:val="Zhlav"/>
      <w:ind w:firstLine="708"/>
      <w:jc w:val="right"/>
      <w:rPr>
        <w:rStyle w:val="slostrnky"/>
        <w:rFonts w:asciiTheme="minorHAnsi" w:hAnsiTheme="minorHAnsi" w:cs="Arial"/>
        <w:sz w:val="16"/>
        <w:szCs w:val="16"/>
      </w:rPr>
    </w:pPr>
  </w:p>
  <w:p w:rsidR="00927C5E" w:rsidRDefault="00927C5E" w:rsidP="0017576C">
    <w:pPr>
      <w:pStyle w:val="Zhlav"/>
      <w:ind w:firstLine="708"/>
      <w:jc w:val="right"/>
      <w:rPr>
        <w:rStyle w:val="slostrnky"/>
        <w:rFonts w:asciiTheme="minorHAnsi" w:hAnsiTheme="minorHAnsi" w:cs="Arial"/>
        <w:sz w:val="16"/>
        <w:szCs w:val="16"/>
      </w:rPr>
    </w:pPr>
  </w:p>
  <w:p w:rsidR="00927C5E" w:rsidRDefault="00927C5E" w:rsidP="00872F06">
    <w:pPr>
      <w:pStyle w:val="Zhlav"/>
      <w:ind w:firstLine="708"/>
      <w:jc w:val="center"/>
      <w:rPr>
        <w:rStyle w:val="slostrnky"/>
        <w:rFonts w:asciiTheme="minorHAnsi" w:hAnsiTheme="minorHAnsi" w:cs="Arial"/>
        <w:sz w:val="16"/>
        <w:szCs w:val="16"/>
      </w:rPr>
    </w:pPr>
  </w:p>
  <w:p w:rsidR="00927C5E" w:rsidRPr="00EA36D5" w:rsidRDefault="00927C5E" w:rsidP="00872F06">
    <w:pPr>
      <w:pStyle w:val="Zhlav"/>
      <w:ind w:firstLine="708"/>
      <w:jc w:val="center"/>
      <w:rPr>
        <w:rStyle w:val="slostrnky"/>
        <w:rFonts w:asciiTheme="minorHAnsi" w:hAnsiTheme="minorHAnsi" w:cs="Arial"/>
        <w:sz w:val="16"/>
        <w:szCs w:val="16"/>
      </w:rPr>
    </w:pPr>
  </w:p>
  <w:p w:rsidR="00EC5C5F" w:rsidRPr="002915D3" w:rsidRDefault="00A10B89" w:rsidP="00927C5E">
    <w:pPr>
      <w:pStyle w:val="Zpat"/>
      <w:jc w:val="right"/>
      <w:rPr>
        <w:rFonts w:ascii="Calibri" w:eastAsia="Calibri" w:hAnsi="Calibri"/>
        <w:b/>
        <w:sz w:val="18"/>
        <w:szCs w:val="18"/>
        <w:lang w:val="en-GB"/>
      </w:rPr>
    </w:pPr>
    <w:r w:rsidRPr="002915D3">
      <w:rPr>
        <w:rFonts w:asciiTheme="minorHAnsi" w:hAnsiTheme="minorHAnsi" w:cs="Arial"/>
        <w:sz w:val="16"/>
        <w:szCs w:val="16"/>
        <w:lang w:val="en-GB"/>
      </w:rPr>
      <w:t xml:space="preserve">Page </w:t>
    </w:r>
    <w:r w:rsidR="00702B99" w:rsidRPr="002915D3">
      <w:rPr>
        <w:rStyle w:val="slostrnky"/>
        <w:rFonts w:asciiTheme="minorHAnsi" w:hAnsiTheme="minorHAnsi" w:cs="Arial"/>
        <w:sz w:val="16"/>
        <w:szCs w:val="16"/>
        <w:lang w:val="en-GB"/>
      </w:rPr>
      <w:fldChar w:fldCharType="begin"/>
    </w:r>
    <w:r w:rsidR="0017576C" w:rsidRPr="002915D3">
      <w:rPr>
        <w:rStyle w:val="slostrnky"/>
        <w:rFonts w:asciiTheme="minorHAnsi" w:hAnsiTheme="minorHAnsi" w:cs="Arial"/>
        <w:sz w:val="16"/>
        <w:szCs w:val="16"/>
        <w:lang w:val="en-GB"/>
      </w:rPr>
      <w:instrText xml:space="preserve"> PAGE </w:instrText>
    </w:r>
    <w:r w:rsidR="00702B99" w:rsidRPr="002915D3">
      <w:rPr>
        <w:rStyle w:val="slostrnky"/>
        <w:rFonts w:asciiTheme="minorHAnsi" w:hAnsiTheme="minorHAnsi" w:cs="Arial"/>
        <w:sz w:val="16"/>
        <w:szCs w:val="16"/>
        <w:lang w:val="en-GB"/>
      </w:rPr>
      <w:fldChar w:fldCharType="separate"/>
    </w:r>
    <w:r w:rsidR="000C1DDC">
      <w:rPr>
        <w:rStyle w:val="slostrnky"/>
        <w:rFonts w:asciiTheme="minorHAnsi" w:hAnsiTheme="minorHAnsi" w:cs="Arial"/>
        <w:noProof/>
        <w:sz w:val="16"/>
        <w:szCs w:val="16"/>
        <w:lang w:val="en-GB"/>
      </w:rPr>
      <w:t>12</w:t>
    </w:r>
    <w:r w:rsidR="00702B99" w:rsidRPr="002915D3">
      <w:rPr>
        <w:rStyle w:val="slostrnky"/>
        <w:rFonts w:asciiTheme="minorHAnsi" w:hAnsiTheme="minorHAnsi" w:cs="Arial"/>
        <w:sz w:val="16"/>
        <w:szCs w:val="16"/>
        <w:lang w:val="en-GB"/>
      </w:rPr>
      <w:fldChar w:fldCharType="end"/>
    </w:r>
    <w:r w:rsidR="002915D3" w:rsidRPr="002915D3">
      <w:rPr>
        <w:rFonts w:asciiTheme="minorHAnsi" w:hAnsiTheme="minorHAnsi" w:cs="Arial"/>
        <w:sz w:val="16"/>
        <w:szCs w:val="16"/>
        <w:lang w:val="en-GB"/>
      </w:rPr>
      <w:t>of</w:t>
    </w:r>
    <w:r w:rsidR="0017576C" w:rsidRPr="002915D3">
      <w:rPr>
        <w:rFonts w:asciiTheme="minorHAnsi" w:hAnsiTheme="minorHAnsi" w:cs="Arial"/>
        <w:sz w:val="16"/>
        <w:szCs w:val="16"/>
        <w:lang w:val="en-GB"/>
      </w:rPr>
      <w:t> </w:t>
    </w:r>
    <w:r w:rsidR="00702B99" w:rsidRPr="002915D3">
      <w:rPr>
        <w:rStyle w:val="slostrnky"/>
        <w:rFonts w:asciiTheme="minorHAnsi" w:hAnsiTheme="minorHAnsi" w:cs="Arial"/>
        <w:sz w:val="16"/>
        <w:szCs w:val="16"/>
        <w:lang w:val="en-GB"/>
      </w:rPr>
      <w:fldChar w:fldCharType="begin"/>
    </w:r>
    <w:r w:rsidR="0017576C" w:rsidRPr="002915D3">
      <w:rPr>
        <w:rStyle w:val="slostrnky"/>
        <w:rFonts w:asciiTheme="minorHAnsi" w:hAnsiTheme="minorHAnsi" w:cs="Arial"/>
        <w:sz w:val="16"/>
        <w:szCs w:val="16"/>
        <w:lang w:val="en-GB"/>
      </w:rPr>
      <w:instrText xml:space="preserve"> NUMPAGES </w:instrText>
    </w:r>
    <w:r w:rsidR="00702B99" w:rsidRPr="002915D3">
      <w:rPr>
        <w:rStyle w:val="slostrnky"/>
        <w:rFonts w:asciiTheme="minorHAnsi" w:hAnsiTheme="minorHAnsi" w:cs="Arial"/>
        <w:sz w:val="16"/>
        <w:szCs w:val="16"/>
        <w:lang w:val="en-GB"/>
      </w:rPr>
      <w:fldChar w:fldCharType="separate"/>
    </w:r>
    <w:r w:rsidR="000C1DDC">
      <w:rPr>
        <w:rStyle w:val="slostrnky"/>
        <w:rFonts w:asciiTheme="minorHAnsi" w:hAnsiTheme="minorHAnsi" w:cs="Arial"/>
        <w:noProof/>
        <w:sz w:val="16"/>
        <w:szCs w:val="16"/>
        <w:lang w:val="en-GB"/>
      </w:rPr>
      <w:t>12</w:t>
    </w:r>
    <w:r w:rsidR="00702B99" w:rsidRPr="002915D3">
      <w:rPr>
        <w:rStyle w:val="slostrnky"/>
        <w:rFonts w:asciiTheme="minorHAnsi" w:hAnsiTheme="minorHAnsi" w:cs="Arial"/>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77" w:rsidRPr="00EC5C5F" w:rsidRDefault="009B0477" w:rsidP="009B0477">
    <w:pPr>
      <w:pStyle w:val="Zpat"/>
      <w:pBdr>
        <w:top w:val="single" w:sz="4" w:space="5" w:color="548DD4"/>
      </w:pBdr>
      <w:rPr>
        <w:rFonts w:ascii="Calibri" w:eastAsia="Calibri" w:hAnsi="Calibri"/>
        <w:b/>
        <w:sz w:val="18"/>
        <w:szCs w:val="18"/>
      </w:rPr>
    </w:pPr>
    <w:proofErr w:type="spellStart"/>
    <w:r>
      <w:rPr>
        <w:rFonts w:ascii="Calibri" w:eastAsia="Calibri" w:hAnsi="Calibri"/>
        <w:b/>
        <w:sz w:val="18"/>
        <w:szCs w:val="18"/>
      </w:rPr>
      <w:t>Institute</w:t>
    </w:r>
    <w:r w:rsidRPr="009B0477">
      <w:rPr>
        <w:rFonts w:ascii="Calibri" w:eastAsia="Calibri" w:hAnsi="Calibri"/>
        <w:b/>
        <w:sz w:val="18"/>
        <w:szCs w:val="18"/>
      </w:rPr>
      <w:t>ofAtmosphericPhysics</w:t>
    </w:r>
    <w:proofErr w:type="spellEnd"/>
    <w:r w:rsidRPr="009B0477">
      <w:rPr>
        <w:rFonts w:ascii="Calibri" w:eastAsia="Calibri" w:hAnsi="Calibri"/>
        <w:b/>
        <w:sz w:val="18"/>
        <w:szCs w:val="18"/>
      </w:rPr>
      <w:t xml:space="preserve"> CAS</w:t>
    </w:r>
    <w:r w:rsidRPr="00EC5C5F">
      <w:rPr>
        <w:rFonts w:ascii="Calibri" w:eastAsia="Calibri" w:hAnsi="Calibri"/>
        <w:b/>
        <w:sz w:val="18"/>
        <w:szCs w:val="18"/>
      </w:rPr>
      <w:sym w:font="Symbol" w:char="F0B7"/>
    </w:r>
    <w:r>
      <w:rPr>
        <w:rFonts w:ascii="Calibri" w:eastAsia="Calibri" w:hAnsi="Calibri"/>
        <w:b/>
        <w:sz w:val="18"/>
        <w:szCs w:val="18"/>
      </w:rPr>
      <w:t>CI No.</w:t>
    </w:r>
    <w:r w:rsidRPr="00EC5C5F">
      <w:rPr>
        <w:rFonts w:ascii="Calibri" w:eastAsia="Calibri" w:hAnsi="Calibri"/>
        <w:b/>
        <w:sz w:val="18"/>
        <w:szCs w:val="18"/>
      </w:rPr>
      <w:t xml:space="preserve">: 68378289 </w:t>
    </w:r>
    <w:r w:rsidRPr="00EC5C5F">
      <w:rPr>
        <w:rFonts w:ascii="Calibri" w:eastAsia="Calibri" w:hAnsi="Calibri"/>
        <w:b/>
        <w:sz w:val="18"/>
        <w:szCs w:val="18"/>
      </w:rPr>
      <w:sym w:font="Symbol" w:char="F0B7"/>
    </w:r>
    <w:r>
      <w:rPr>
        <w:rFonts w:ascii="Calibri" w:eastAsia="Calibri" w:hAnsi="Calibri"/>
        <w:b/>
        <w:sz w:val="18"/>
        <w:szCs w:val="18"/>
      </w:rPr>
      <w:t>VAT</w:t>
    </w:r>
    <w:r w:rsidRPr="00EC5C5F">
      <w:rPr>
        <w:rFonts w:ascii="Calibri" w:eastAsia="Calibri" w:hAnsi="Calibri"/>
        <w:b/>
        <w:sz w:val="18"/>
        <w:szCs w:val="18"/>
      </w:rPr>
      <w:t xml:space="preserve"> CZ68378289 </w:t>
    </w:r>
    <w:r w:rsidRPr="00EC5C5F">
      <w:rPr>
        <w:rFonts w:ascii="Calibri" w:eastAsia="Calibri" w:hAnsi="Calibri"/>
        <w:b/>
        <w:sz w:val="18"/>
        <w:szCs w:val="18"/>
      </w:rPr>
      <w:sym w:font="Symbol" w:char="F0B7"/>
    </w:r>
    <w:hyperlink r:id="rId1" w:history="1">
      <w:r w:rsidRPr="00EC5C5F">
        <w:rPr>
          <w:rFonts w:ascii="Calibri" w:eastAsia="Calibri" w:hAnsi="Calibri"/>
          <w:b/>
          <w:sz w:val="18"/>
          <w:szCs w:val="18"/>
        </w:rPr>
        <w:t>www.ufa.cas.cz</w:t>
      </w:r>
    </w:hyperlink>
    <w:r>
      <w:rPr>
        <w:rFonts w:ascii="Calibri" w:eastAsia="Calibri" w:hAnsi="Calibri"/>
        <w:b/>
        <w:sz w:val="18"/>
        <w:szCs w:val="18"/>
      </w:rPr>
      <w:tab/>
    </w:r>
    <w:r w:rsidRPr="00EA36D5">
      <w:rPr>
        <w:rFonts w:asciiTheme="minorHAnsi" w:hAnsiTheme="minorHAnsi" w:cs="Arial"/>
        <w:sz w:val="16"/>
        <w:szCs w:val="16"/>
      </w:rPr>
      <w:t>Strana</w:t>
    </w:r>
    <w:r w:rsidR="00702B9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PAGE </w:instrText>
    </w:r>
    <w:r w:rsidR="00702B99" w:rsidRPr="00EA36D5">
      <w:rPr>
        <w:rStyle w:val="slostrnky"/>
        <w:rFonts w:asciiTheme="minorHAnsi" w:hAnsiTheme="minorHAnsi" w:cs="Arial"/>
        <w:sz w:val="16"/>
        <w:szCs w:val="16"/>
      </w:rPr>
      <w:fldChar w:fldCharType="separate"/>
    </w:r>
    <w:r w:rsidR="00927C5E">
      <w:rPr>
        <w:rStyle w:val="slostrnky"/>
        <w:rFonts w:asciiTheme="minorHAnsi" w:hAnsiTheme="minorHAnsi" w:cs="Arial"/>
        <w:noProof/>
        <w:sz w:val="16"/>
        <w:szCs w:val="16"/>
      </w:rPr>
      <w:t>1</w:t>
    </w:r>
    <w:r w:rsidR="00702B99" w:rsidRPr="00EA36D5">
      <w:rPr>
        <w:rStyle w:val="slostrnky"/>
        <w:rFonts w:asciiTheme="minorHAnsi" w:hAnsiTheme="minorHAnsi" w:cs="Arial"/>
        <w:sz w:val="16"/>
        <w:szCs w:val="16"/>
      </w:rPr>
      <w:fldChar w:fldCharType="end"/>
    </w:r>
    <w:r w:rsidRPr="00EA36D5">
      <w:rPr>
        <w:rFonts w:asciiTheme="minorHAnsi" w:hAnsiTheme="minorHAnsi" w:cs="Arial"/>
        <w:sz w:val="16"/>
        <w:szCs w:val="16"/>
      </w:rPr>
      <w:t xml:space="preserve"> z</w:t>
    </w:r>
    <w:r>
      <w:rPr>
        <w:rFonts w:asciiTheme="minorHAnsi" w:hAnsiTheme="minorHAnsi" w:cs="Arial"/>
        <w:sz w:val="16"/>
        <w:szCs w:val="16"/>
      </w:rPr>
      <w:t> </w:t>
    </w:r>
    <w:r w:rsidR="00702B9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NUMPAGES </w:instrText>
    </w:r>
    <w:r w:rsidR="00702B99" w:rsidRPr="00EA36D5">
      <w:rPr>
        <w:rStyle w:val="slostrnky"/>
        <w:rFonts w:asciiTheme="minorHAnsi" w:hAnsiTheme="minorHAnsi" w:cs="Arial"/>
        <w:sz w:val="16"/>
        <w:szCs w:val="16"/>
      </w:rPr>
      <w:fldChar w:fldCharType="separate"/>
    </w:r>
    <w:r w:rsidR="0006311D">
      <w:rPr>
        <w:rStyle w:val="slostrnky"/>
        <w:rFonts w:asciiTheme="minorHAnsi" w:hAnsiTheme="minorHAnsi" w:cs="Arial"/>
        <w:noProof/>
        <w:sz w:val="16"/>
        <w:szCs w:val="16"/>
      </w:rPr>
      <w:t>2</w:t>
    </w:r>
    <w:r w:rsidR="00702B99" w:rsidRPr="00EA36D5">
      <w:rPr>
        <w:rStyle w:val="slostrnky"/>
        <w:rFonts w:asciiTheme="minorHAnsi" w:hAnsiTheme="minorHAnsi" w:cs="Arial"/>
        <w:sz w:val="16"/>
        <w:szCs w:val="16"/>
      </w:rPr>
      <w:fldChar w:fldCharType="end"/>
    </w:r>
  </w:p>
  <w:p w:rsidR="009B0477" w:rsidRPr="009B0477" w:rsidRDefault="009B0477" w:rsidP="009B0477">
    <w:pPr>
      <w:pStyle w:val="Zpat"/>
      <w:pBdr>
        <w:top w:val="single" w:sz="4" w:space="5" w:color="548DD4"/>
      </w:pBdr>
      <w:rPr>
        <w:rFonts w:ascii="Calibri" w:hAnsi="Calibri"/>
        <w:sz w:val="18"/>
        <w:szCs w:val="18"/>
      </w:rPr>
    </w:pPr>
    <w:r w:rsidRPr="00EC5C5F">
      <w:rPr>
        <w:rFonts w:ascii="Calibri" w:hAnsi="Calibri"/>
        <w:sz w:val="18"/>
        <w:szCs w:val="18"/>
      </w:rPr>
      <w:t xml:space="preserve">Boční II 1401, 141 31Praha 4 </w:t>
    </w:r>
    <w:r w:rsidRPr="00EC5C5F">
      <w:rPr>
        <w:rFonts w:ascii="Calibri" w:hAnsi="Calibri"/>
        <w:sz w:val="18"/>
        <w:szCs w:val="18"/>
      </w:rPr>
      <w:sym w:font="Symbol" w:char="F0B7"/>
    </w:r>
    <w:hyperlink r:id="rId2" w:history="1">
      <w:r w:rsidRPr="00EC5C5F">
        <w:rPr>
          <w:rStyle w:val="Hypertextovodkaz"/>
          <w:rFonts w:ascii="Calibri" w:hAnsi="Calibri"/>
          <w:sz w:val="18"/>
          <w:szCs w:val="18"/>
        </w:rPr>
        <w:t>ufa@ufa.cas.cz</w:t>
      </w:r>
    </w:hyperlink>
    <w:r w:rsidRPr="00EC5C5F">
      <w:rPr>
        <w:rFonts w:ascii="Calibri" w:hAnsi="Calibri"/>
        <w:sz w:val="18"/>
        <w:szCs w:val="18"/>
      </w:rPr>
      <w:sym w:font="Symbol" w:char="F0B7"/>
    </w:r>
    <w:r w:rsidRPr="00EC5C5F">
      <w:rPr>
        <w:rFonts w:ascii="Calibri" w:hAnsi="Calibri"/>
        <w:sz w:val="18"/>
        <w:szCs w:val="18"/>
      </w:rPr>
      <w:t xml:space="preserve"> tel. +420 272 764 336 </w:t>
    </w:r>
    <w:r w:rsidRPr="00EC5C5F">
      <w:rPr>
        <w:rFonts w:ascii="Calibri" w:hAnsi="Calibri"/>
        <w:sz w:val="18"/>
        <w:szCs w:val="18"/>
      </w:rPr>
      <w:sym w:font="Symbol" w:char="F0B7"/>
    </w:r>
    <w:r w:rsidRPr="00EC5C5F">
      <w:rPr>
        <w:rFonts w:ascii="Calibri" w:hAnsi="Calibri"/>
        <w:sz w:val="18"/>
        <w:szCs w:val="18"/>
      </w:rPr>
      <w:t xml:space="preserve"> fax: +420 272 763</w:t>
    </w:r>
    <w:r>
      <w:rPr>
        <w:rFonts w:ascii="Calibri" w:hAnsi="Calibri"/>
        <w:sz w:val="18"/>
        <w:szCs w:val="18"/>
      </w:rPr>
      <w:t> </w:t>
    </w:r>
    <w:r w:rsidRPr="00EC5C5F">
      <w:rPr>
        <w:rFonts w:ascii="Calibri" w:hAnsi="Calibri"/>
        <w:sz w:val="18"/>
        <w:szCs w:val="18"/>
      </w:rPr>
      <w:t>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A1" w:rsidRDefault="005807A1" w:rsidP="00EC5C5F">
      <w:r>
        <w:separator/>
      </w:r>
    </w:p>
  </w:footnote>
  <w:footnote w:type="continuationSeparator" w:id="0">
    <w:p w:rsidR="005807A1" w:rsidRDefault="005807A1"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5E" w:rsidRDefault="000C1DDC" w:rsidP="00C6604A">
    <w:pPr>
      <w:tabs>
        <w:tab w:val="center" w:pos="4536"/>
        <w:tab w:val="right" w:pos="9072"/>
      </w:tabs>
      <w:spacing w:before="708" w:line="276" w:lineRule="auto"/>
      <w:jc w:val="center"/>
      <w:rPr>
        <w:sz w:val="21"/>
      </w:rPr>
    </w:pPr>
    <w:r w:rsidRPr="000C1DDC">
      <w:rPr>
        <w:noProof/>
        <w:sz w:val="21"/>
        <w:lang w:eastAsia="cs-CZ"/>
      </w:rPr>
      <w:drawing>
        <wp:inline distT="0" distB="0" distL="0" distR="0">
          <wp:extent cx="5759450" cy="765851"/>
          <wp:effectExtent l="0" t="0" r="0" b="0"/>
          <wp:docPr id="3" name="Obrázek 3" descr="Q:\czechgeo_sci\Loga_EU_MSMT\png\Logo_EU_MSMT_horiz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zechgeo_sci\Loga_EU_MSMT\png\Logo_EU_MSMT_horiz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5851"/>
                  </a:xfrm>
                  <a:prstGeom prst="rect">
                    <a:avLst/>
                  </a:prstGeom>
                  <a:noFill/>
                  <a:ln>
                    <a:noFill/>
                  </a:ln>
                </pic:spPr>
              </pic:pic>
            </a:graphicData>
          </a:graphic>
        </wp:inline>
      </w:drawing>
    </w:r>
  </w:p>
  <w:p w:rsidR="00EC5C5F" w:rsidRPr="00B009E5" w:rsidRDefault="00EC5C5F" w:rsidP="00872F06">
    <w:pPr>
      <w:tabs>
        <w:tab w:val="center" w:pos="4536"/>
        <w:tab w:val="right" w:pos="9072"/>
      </w:tabs>
      <w:suppressAutoHyphens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3A" w:rsidRPr="00FB763A" w:rsidRDefault="00FB763A" w:rsidP="00FB763A">
    <w:pPr>
      <w:tabs>
        <w:tab w:val="right" w:pos="9072"/>
      </w:tabs>
      <w:suppressAutoHyphens w:val="0"/>
      <w:spacing w:before="900"/>
      <w:ind w:left="3260" w:hanging="3260"/>
      <w:jc w:val="right"/>
      <w:rPr>
        <w:rFonts w:eastAsiaTheme="minorHAnsi" w:cstheme="minorBidi"/>
        <w:szCs w:val="22"/>
        <w:lang w:eastAsia="en-US"/>
      </w:rPr>
    </w:pPr>
    <w:r w:rsidRPr="00FB763A">
      <w:rPr>
        <w:rFonts w:eastAsiaTheme="minorHAnsi" w:cstheme="minorBidi"/>
        <w:noProof/>
        <w:szCs w:val="22"/>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77721</wp:posOffset>
          </wp:positionV>
          <wp:extent cx="2105025" cy="654503"/>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Arazimova\Desktop\UFA_full_vvi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5025" cy="654503"/>
                  </a:xfrm>
                  <a:prstGeom prst="rect">
                    <a:avLst/>
                  </a:prstGeom>
                  <a:noFill/>
                  <a:ln>
                    <a:noFill/>
                  </a:ln>
                </pic:spPr>
              </pic:pic>
            </a:graphicData>
          </a:graphic>
        </wp:anchor>
      </w:drawing>
    </w:r>
    <w:r w:rsidRPr="00FB763A">
      <w:rPr>
        <w:rFonts w:eastAsiaTheme="minorHAnsi" w:cstheme="minorBidi"/>
        <w:szCs w:val="22"/>
        <w:lang w:eastAsia="en-US"/>
      </w:rPr>
      <w:tab/>
    </w:r>
    <w:r w:rsidR="005807A1">
      <w:rPr>
        <w:rFonts w:eastAsiaTheme="minorHAnsi" w:cstheme="minorBidi"/>
        <w:szCs w:val="22"/>
        <w:lang w:eastAsia="en-US"/>
      </w:rPr>
      <w:pict>
        <v:rect id="_x0000_i1025" style="width:290.6pt;height:.5pt;mso-position-vertical:absolute" o:hralign="right" o:hrstd="t" o:hrnoshade="t" o:hr="t" fillcolor="black" stroked="f"/>
      </w:pict>
    </w:r>
  </w:p>
  <w:p w:rsidR="00FB763A" w:rsidRDefault="00FB76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A58A5"/>
    <w:multiLevelType w:val="multilevel"/>
    <w:tmpl w:val="C5480AF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9756C67"/>
    <w:multiLevelType w:val="hybridMultilevel"/>
    <w:tmpl w:val="A8CAECC8"/>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7B23BA"/>
    <w:multiLevelType w:val="hybridMultilevel"/>
    <w:tmpl w:val="EC16A0EC"/>
    <w:lvl w:ilvl="0" w:tplc="0BD2FD68">
      <w:start w:val="1"/>
      <w:numFmt w:val="upperRoman"/>
      <w:pStyle w:val="Smlouva-Nadpis1"/>
      <w:lvlText w:val="%1."/>
      <w:lvlJc w:val="right"/>
      <w:pPr>
        <w:ind w:left="4046" w:hanging="360"/>
      </w:pPr>
      <w:rPr>
        <w:b w:val="0"/>
        <w:sz w:val="26"/>
        <w:szCs w:val="2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0720635"/>
    <w:multiLevelType w:val="hybridMultilevel"/>
    <w:tmpl w:val="CFC4300E"/>
    <w:lvl w:ilvl="0" w:tplc="F16A1EC4">
      <w:start w:val="1"/>
      <w:numFmt w:val="decimal"/>
      <w:lvlText w:val="11.%1"/>
      <w:lvlJc w:val="left"/>
      <w:pPr>
        <w:ind w:left="1494" w:hanging="360"/>
      </w:pPr>
      <w:rPr>
        <w:rFonts w:hint="default"/>
        <w:b w:val="0"/>
        <w:color w:val="auto"/>
        <w:sz w:val="22"/>
        <w:szCs w:val="22"/>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154236B6"/>
    <w:multiLevelType w:val="hybridMultilevel"/>
    <w:tmpl w:val="DAF0B96C"/>
    <w:lvl w:ilvl="0" w:tplc="AF30335C">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F53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43FCA"/>
    <w:multiLevelType w:val="hybridMultilevel"/>
    <w:tmpl w:val="0D12BA60"/>
    <w:lvl w:ilvl="0" w:tplc="5A26E132">
      <w:start w:val="1"/>
      <w:numFmt w:val="decimal"/>
      <w:pStyle w:val="Odstavecseseznamem"/>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9" w15:restartNumberingAfterBreak="0">
    <w:nsid w:val="21696B04"/>
    <w:multiLevelType w:val="hybridMultilevel"/>
    <w:tmpl w:val="358EFAC2"/>
    <w:lvl w:ilvl="0" w:tplc="9DD8F27C">
      <w:start w:val="1"/>
      <w:numFmt w:val="decimal"/>
      <w:lvlText w:val="4.%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D37325"/>
    <w:multiLevelType w:val="hybridMultilevel"/>
    <w:tmpl w:val="0E4611DC"/>
    <w:lvl w:ilvl="0" w:tplc="26B8C4E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C54BB"/>
    <w:multiLevelType w:val="multilevel"/>
    <w:tmpl w:val="5B984D30"/>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CD47E17"/>
    <w:multiLevelType w:val="hybridMultilevel"/>
    <w:tmpl w:val="31CE04D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15:restartNumberingAfterBreak="0">
    <w:nsid w:val="36C73A66"/>
    <w:multiLevelType w:val="multilevel"/>
    <w:tmpl w:val="552AB1EE"/>
    <w:lvl w:ilvl="0">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8"/>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27"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284EFE"/>
    <w:multiLevelType w:val="multilevel"/>
    <w:tmpl w:val="C560AB82"/>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E444805"/>
    <w:multiLevelType w:val="multilevel"/>
    <w:tmpl w:val="4A9E0F64"/>
    <w:lvl w:ilvl="0">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8"/>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5"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5CE1011"/>
    <w:multiLevelType w:val="hybridMultilevel"/>
    <w:tmpl w:val="C9125A1E"/>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Wingdings" w:hAnsi="Wingdings" w:cs="Wingdings"/>
      </w:rPr>
    </w:lvl>
  </w:abstractNum>
  <w:abstractNum w:abstractNumId="24" w15:restartNumberingAfterBreak="0">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3A49AC"/>
    <w:multiLevelType w:val="hybridMultilevel"/>
    <w:tmpl w:val="03C88116"/>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CD3594"/>
    <w:multiLevelType w:val="hybridMultilevel"/>
    <w:tmpl w:val="05BE9EAA"/>
    <w:lvl w:ilvl="0" w:tplc="182E0188">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514C2F"/>
    <w:multiLevelType w:val="hybridMultilevel"/>
    <w:tmpl w:val="51D6FC7C"/>
    <w:lvl w:ilvl="0" w:tplc="CEBECD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630102"/>
    <w:multiLevelType w:val="hybridMultilevel"/>
    <w:tmpl w:val="8FF4ED68"/>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1" w15:restartNumberingAfterBreak="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8"/>
  </w:num>
  <w:num w:numId="3">
    <w:abstractNumId w:val="16"/>
  </w:num>
  <w:num w:numId="4">
    <w:abstractNumId w:val="1"/>
  </w:num>
  <w:num w:numId="5">
    <w:abstractNumId w:val="24"/>
  </w:num>
  <w:num w:numId="6">
    <w:abstractNumId w:val="24"/>
    <w:lvlOverride w:ilvl="0">
      <w:startOverride w:val="1"/>
    </w:lvlOverride>
  </w:num>
  <w:num w:numId="7">
    <w:abstractNumId w:val="13"/>
  </w:num>
  <w:num w:numId="8">
    <w:abstractNumId w:val="3"/>
  </w:num>
  <w:num w:numId="9">
    <w:abstractNumId w:val="9"/>
  </w:num>
  <w:num w:numId="10">
    <w:abstractNumId w:val="21"/>
    <w:lvlOverride w:ilvl="0">
      <w:startOverride w:val="1"/>
    </w:lvlOverride>
  </w:num>
  <w:num w:numId="11">
    <w:abstractNumId w:val="27"/>
  </w:num>
  <w:num w:numId="12">
    <w:abstractNumId w:val="25"/>
  </w:num>
  <w:num w:numId="13">
    <w:abstractNumId w:val="21"/>
  </w:num>
  <w:num w:numId="14">
    <w:abstractNumId w:val="21"/>
    <w:lvlOverride w:ilvl="0">
      <w:startOverride w:val="1"/>
    </w:lvlOverride>
  </w:num>
  <w:num w:numId="15">
    <w:abstractNumId w:val="19"/>
  </w:num>
  <w:num w:numId="16">
    <w:abstractNumId w:val="20"/>
  </w:num>
  <w:num w:numId="17">
    <w:abstractNumId w:val="18"/>
  </w:num>
  <w:num w:numId="18">
    <w:abstractNumId w:val="12"/>
  </w:num>
  <w:num w:numId="19">
    <w:abstractNumId w:val="5"/>
  </w:num>
  <w:num w:numId="20">
    <w:abstractNumId w:val="6"/>
  </w:num>
  <w:num w:numId="21">
    <w:abstractNumId w:val="0"/>
  </w:num>
  <w:num w:numId="22">
    <w:abstractNumId w:val="31"/>
  </w:num>
  <w:num w:numId="23">
    <w:abstractNumId w:val="26"/>
  </w:num>
  <w:num w:numId="24">
    <w:abstractNumId w:val="24"/>
  </w:num>
  <w:num w:numId="25">
    <w:abstractNumId w:val="28"/>
  </w:num>
  <w:num w:numId="26">
    <w:abstractNumId w:val="8"/>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0"/>
  </w:num>
  <w:num w:numId="38">
    <w:abstractNumId w:val="30"/>
  </w:num>
  <w:num w:numId="39">
    <w:abstractNumId w:val="17"/>
  </w:num>
  <w:num w:numId="40">
    <w:abstractNumId w:val="14"/>
  </w:num>
  <w:num w:numId="41">
    <w:abstractNumId w:val="29"/>
  </w:num>
  <w:num w:numId="42">
    <w:abstractNumId w:val="29"/>
  </w:num>
  <w:num w:numId="43">
    <w:abstractNumId w:val="29"/>
  </w:num>
  <w:num w:numId="44">
    <w:abstractNumId w:val="15"/>
  </w:num>
  <w:num w:numId="45">
    <w:abstractNumId w:val="7"/>
  </w:num>
  <w:num w:numId="4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53"/>
    <w:rsid w:val="000175D3"/>
    <w:rsid w:val="00017717"/>
    <w:rsid w:val="00020634"/>
    <w:rsid w:val="0002364E"/>
    <w:rsid w:val="0002372B"/>
    <w:rsid w:val="0002433E"/>
    <w:rsid w:val="00032030"/>
    <w:rsid w:val="0003337F"/>
    <w:rsid w:val="00057A24"/>
    <w:rsid w:val="0006311D"/>
    <w:rsid w:val="00063F13"/>
    <w:rsid w:val="00076700"/>
    <w:rsid w:val="0008707D"/>
    <w:rsid w:val="000912E6"/>
    <w:rsid w:val="00092291"/>
    <w:rsid w:val="000964E2"/>
    <w:rsid w:val="00097109"/>
    <w:rsid w:val="000A0DAA"/>
    <w:rsid w:val="000A576F"/>
    <w:rsid w:val="000B00A0"/>
    <w:rsid w:val="000B5647"/>
    <w:rsid w:val="000C1DDC"/>
    <w:rsid w:val="000C4FC9"/>
    <w:rsid w:val="000D0E9D"/>
    <w:rsid w:val="000D1594"/>
    <w:rsid w:val="000D318E"/>
    <w:rsid w:val="000D4E3F"/>
    <w:rsid w:val="000D69F5"/>
    <w:rsid w:val="000E779F"/>
    <w:rsid w:val="000F3714"/>
    <w:rsid w:val="000F6CA5"/>
    <w:rsid w:val="00103782"/>
    <w:rsid w:val="001113C5"/>
    <w:rsid w:val="00122C30"/>
    <w:rsid w:val="001314BD"/>
    <w:rsid w:val="00136645"/>
    <w:rsid w:val="00150564"/>
    <w:rsid w:val="0015137A"/>
    <w:rsid w:val="001533CE"/>
    <w:rsid w:val="00155620"/>
    <w:rsid w:val="0017576C"/>
    <w:rsid w:val="00184BB0"/>
    <w:rsid w:val="00184DE6"/>
    <w:rsid w:val="00192683"/>
    <w:rsid w:val="001E2B1B"/>
    <w:rsid w:val="001E2C5C"/>
    <w:rsid w:val="001E36D1"/>
    <w:rsid w:val="001E3A51"/>
    <w:rsid w:val="001F1CDE"/>
    <w:rsid w:val="001F2FE8"/>
    <w:rsid w:val="001F580D"/>
    <w:rsid w:val="00202402"/>
    <w:rsid w:val="00204350"/>
    <w:rsid w:val="002049EE"/>
    <w:rsid w:val="00206594"/>
    <w:rsid w:val="002104F0"/>
    <w:rsid w:val="00213766"/>
    <w:rsid w:val="00213C6E"/>
    <w:rsid w:val="002155B0"/>
    <w:rsid w:val="002175F2"/>
    <w:rsid w:val="002251FA"/>
    <w:rsid w:val="00240F27"/>
    <w:rsid w:val="00241491"/>
    <w:rsid w:val="00241A75"/>
    <w:rsid w:val="002436C7"/>
    <w:rsid w:val="0024751C"/>
    <w:rsid w:val="002506B1"/>
    <w:rsid w:val="00254362"/>
    <w:rsid w:val="0026036D"/>
    <w:rsid w:val="0026069B"/>
    <w:rsid w:val="00265133"/>
    <w:rsid w:val="0026667A"/>
    <w:rsid w:val="00290555"/>
    <w:rsid w:val="00290C14"/>
    <w:rsid w:val="002915D3"/>
    <w:rsid w:val="002B1D5F"/>
    <w:rsid w:val="002B2070"/>
    <w:rsid w:val="002B37D2"/>
    <w:rsid w:val="002C3738"/>
    <w:rsid w:val="002C7814"/>
    <w:rsid w:val="002D2DDF"/>
    <w:rsid w:val="002D370C"/>
    <w:rsid w:val="002D58FD"/>
    <w:rsid w:val="002E183D"/>
    <w:rsid w:val="00302137"/>
    <w:rsid w:val="0030298F"/>
    <w:rsid w:val="00304E96"/>
    <w:rsid w:val="003065C0"/>
    <w:rsid w:val="00307126"/>
    <w:rsid w:val="003072C2"/>
    <w:rsid w:val="00313732"/>
    <w:rsid w:val="00322215"/>
    <w:rsid w:val="00332C72"/>
    <w:rsid w:val="003367D0"/>
    <w:rsid w:val="003377A9"/>
    <w:rsid w:val="00343CE5"/>
    <w:rsid w:val="0036299E"/>
    <w:rsid w:val="0037015A"/>
    <w:rsid w:val="003710ED"/>
    <w:rsid w:val="00371A63"/>
    <w:rsid w:val="0037351C"/>
    <w:rsid w:val="00380493"/>
    <w:rsid w:val="00384BDE"/>
    <w:rsid w:val="003A146B"/>
    <w:rsid w:val="003A7F4F"/>
    <w:rsid w:val="003B51C6"/>
    <w:rsid w:val="003C30F6"/>
    <w:rsid w:val="003C3CA7"/>
    <w:rsid w:val="003C4CCC"/>
    <w:rsid w:val="003D2146"/>
    <w:rsid w:val="003D22C7"/>
    <w:rsid w:val="003D6758"/>
    <w:rsid w:val="003E0A2D"/>
    <w:rsid w:val="003E6561"/>
    <w:rsid w:val="003E7340"/>
    <w:rsid w:val="003F1C1C"/>
    <w:rsid w:val="00400B1A"/>
    <w:rsid w:val="00401749"/>
    <w:rsid w:val="00401B7F"/>
    <w:rsid w:val="004054BA"/>
    <w:rsid w:val="00407CFC"/>
    <w:rsid w:val="004109CE"/>
    <w:rsid w:val="00414232"/>
    <w:rsid w:val="00414845"/>
    <w:rsid w:val="00416EFB"/>
    <w:rsid w:val="00425A32"/>
    <w:rsid w:val="004269A2"/>
    <w:rsid w:val="0044338A"/>
    <w:rsid w:val="00447550"/>
    <w:rsid w:val="00450204"/>
    <w:rsid w:val="00456B80"/>
    <w:rsid w:val="004704E3"/>
    <w:rsid w:val="004767C8"/>
    <w:rsid w:val="00483493"/>
    <w:rsid w:val="00493A97"/>
    <w:rsid w:val="004A2046"/>
    <w:rsid w:val="004B0530"/>
    <w:rsid w:val="004C532C"/>
    <w:rsid w:val="004C7118"/>
    <w:rsid w:val="004D3818"/>
    <w:rsid w:val="004E3492"/>
    <w:rsid w:val="004E3748"/>
    <w:rsid w:val="004E72EF"/>
    <w:rsid w:val="004F2E33"/>
    <w:rsid w:val="00500512"/>
    <w:rsid w:val="005042CD"/>
    <w:rsid w:val="00504BA2"/>
    <w:rsid w:val="00506FA7"/>
    <w:rsid w:val="00516609"/>
    <w:rsid w:val="00522605"/>
    <w:rsid w:val="0052765D"/>
    <w:rsid w:val="00532B6E"/>
    <w:rsid w:val="00541A22"/>
    <w:rsid w:val="00553B83"/>
    <w:rsid w:val="00554E5D"/>
    <w:rsid w:val="00555196"/>
    <w:rsid w:val="005615C4"/>
    <w:rsid w:val="005807A1"/>
    <w:rsid w:val="00587133"/>
    <w:rsid w:val="00587EF4"/>
    <w:rsid w:val="005A0203"/>
    <w:rsid w:val="005A0BCD"/>
    <w:rsid w:val="005A3886"/>
    <w:rsid w:val="005B1D1E"/>
    <w:rsid w:val="005B2A2F"/>
    <w:rsid w:val="005B697F"/>
    <w:rsid w:val="005C019D"/>
    <w:rsid w:val="005C38F7"/>
    <w:rsid w:val="005D1A5D"/>
    <w:rsid w:val="005D1E3B"/>
    <w:rsid w:val="005E3F58"/>
    <w:rsid w:val="005F15AB"/>
    <w:rsid w:val="0061086C"/>
    <w:rsid w:val="006118A3"/>
    <w:rsid w:val="00612E93"/>
    <w:rsid w:val="00613494"/>
    <w:rsid w:val="006154A2"/>
    <w:rsid w:val="00647F51"/>
    <w:rsid w:val="0065091D"/>
    <w:rsid w:val="00650964"/>
    <w:rsid w:val="0065307A"/>
    <w:rsid w:val="00657452"/>
    <w:rsid w:val="006625D4"/>
    <w:rsid w:val="006733F9"/>
    <w:rsid w:val="006815D1"/>
    <w:rsid w:val="0068665C"/>
    <w:rsid w:val="006876A7"/>
    <w:rsid w:val="00694541"/>
    <w:rsid w:val="006A487B"/>
    <w:rsid w:val="006A7A50"/>
    <w:rsid w:val="006B19E9"/>
    <w:rsid w:val="006C571E"/>
    <w:rsid w:val="006D06EF"/>
    <w:rsid w:val="006D3397"/>
    <w:rsid w:val="006D53B3"/>
    <w:rsid w:val="006D7D82"/>
    <w:rsid w:val="006F1092"/>
    <w:rsid w:val="006F18CC"/>
    <w:rsid w:val="006F612E"/>
    <w:rsid w:val="006F621C"/>
    <w:rsid w:val="00702B99"/>
    <w:rsid w:val="00726AB6"/>
    <w:rsid w:val="00732853"/>
    <w:rsid w:val="00733C06"/>
    <w:rsid w:val="00734DC0"/>
    <w:rsid w:val="007436A4"/>
    <w:rsid w:val="00746379"/>
    <w:rsid w:val="00747323"/>
    <w:rsid w:val="00752ABF"/>
    <w:rsid w:val="00753BD5"/>
    <w:rsid w:val="00753F4B"/>
    <w:rsid w:val="0076074E"/>
    <w:rsid w:val="00764306"/>
    <w:rsid w:val="00767AD6"/>
    <w:rsid w:val="00776F57"/>
    <w:rsid w:val="00780F7A"/>
    <w:rsid w:val="0078694C"/>
    <w:rsid w:val="00793164"/>
    <w:rsid w:val="0079584D"/>
    <w:rsid w:val="00795FAF"/>
    <w:rsid w:val="007960CE"/>
    <w:rsid w:val="0079610A"/>
    <w:rsid w:val="007A39B3"/>
    <w:rsid w:val="007A589D"/>
    <w:rsid w:val="007A6D0D"/>
    <w:rsid w:val="007B32C2"/>
    <w:rsid w:val="007B5494"/>
    <w:rsid w:val="007B6FBD"/>
    <w:rsid w:val="007B75EE"/>
    <w:rsid w:val="007C1C3F"/>
    <w:rsid w:val="007C2DF1"/>
    <w:rsid w:val="007C39D9"/>
    <w:rsid w:val="007D1E66"/>
    <w:rsid w:val="007D33E0"/>
    <w:rsid w:val="007D4B6A"/>
    <w:rsid w:val="007E27B3"/>
    <w:rsid w:val="007E6A61"/>
    <w:rsid w:val="007E6F13"/>
    <w:rsid w:val="007F11FF"/>
    <w:rsid w:val="007F6C95"/>
    <w:rsid w:val="007F72DC"/>
    <w:rsid w:val="008166C3"/>
    <w:rsid w:val="00830505"/>
    <w:rsid w:val="00835260"/>
    <w:rsid w:val="00851D88"/>
    <w:rsid w:val="0085668D"/>
    <w:rsid w:val="00872F06"/>
    <w:rsid w:val="008823D2"/>
    <w:rsid w:val="008829BF"/>
    <w:rsid w:val="00887EEF"/>
    <w:rsid w:val="00894DB7"/>
    <w:rsid w:val="008B0039"/>
    <w:rsid w:val="008B3E26"/>
    <w:rsid w:val="008C708D"/>
    <w:rsid w:val="008D18C9"/>
    <w:rsid w:val="008D3741"/>
    <w:rsid w:val="008D51EE"/>
    <w:rsid w:val="008D71EF"/>
    <w:rsid w:val="008E025A"/>
    <w:rsid w:val="008E23DE"/>
    <w:rsid w:val="00901760"/>
    <w:rsid w:val="009025E4"/>
    <w:rsid w:val="00904906"/>
    <w:rsid w:val="009074C0"/>
    <w:rsid w:val="00927C5E"/>
    <w:rsid w:val="00943691"/>
    <w:rsid w:val="00961A81"/>
    <w:rsid w:val="009629D5"/>
    <w:rsid w:val="00963789"/>
    <w:rsid w:val="00971117"/>
    <w:rsid w:val="0097710F"/>
    <w:rsid w:val="009772D9"/>
    <w:rsid w:val="00994DF4"/>
    <w:rsid w:val="009A4A8F"/>
    <w:rsid w:val="009B0477"/>
    <w:rsid w:val="009B0EE5"/>
    <w:rsid w:val="009B152E"/>
    <w:rsid w:val="009B424F"/>
    <w:rsid w:val="009B473D"/>
    <w:rsid w:val="009C14DE"/>
    <w:rsid w:val="009C30E6"/>
    <w:rsid w:val="009C613C"/>
    <w:rsid w:val="009D1AD2"/>
    <w:rsid w:val="009D43BE"/>
    <w:rsid w:val="009D4D41"/>
    <w:rsid w:val="009E1691"/>
    <w:rsid w:val="009E2479"/>
    <w:rsid w:val="009F6517"/>
    <w:rsid w:val="00A06AB5"/>
    <w:rsid w:val="00A0738B"/>
    <w:rsid w:val="00A10552"/>
    <w:rsid w:val="00A109D6"/>
    <w:rsid w:val="00A10B89"/>
    <w:rsid w:val="00A16EB1"/>
    <w:rsid w:val="00A20B59"/>
    <w:rsid w:val="00A20EAD"/>
    <w:rsid w:val="00A25F5B"/>
    <w:rsid w:val="00A30E92"/>
    <w:rsid w:val="00A36303"/>
    <w:rsid w:val="00A43F50"/>
    <w:rsid w:val="00A452D6"/>
    <w:rsid w:val="00A46D75"/>
    <w:rsid w:val="00A529DB"/>
    <w:rsid w:val="00A56348"/>
    <w:rsid w:val="00A567F2"/>
    <w:rsid w:val="00A60108"/>
    <w:rsid w:val="00A63EBA"/>
    <w:rsid w:val="00A653C3"/>
    <w:rsid w:val="00A65C54"/>
    <w:rsid w:val="00A8375D"/>
    <w:rsid w:val="00A94858"/>
    <w:rsid w:val="00AB7040"/>
    <w:rsid w:val="00AC2F2A"/>
    <w:rsid w:val="00AD5081"/>
    <w:rsid w:val="00AE3D28"/>
    <w:rsid w:val="00AF1608"/>
    <w:rsid w:val="00AF4B59"/>
    <w:rsid w:val="00AF684B"/>
    <w:rsid w:val="00B00629"/>
    <w:rsid w:val="00B009E5"/>
    <w:rsid w:val="00B112A2"/>
    <w:rsid w:val="00B131A9"/>
    <w:rsid w:val="00B14736"/>
    <w:rsid w:val="00B22E15"/>
    <w:rsid w:val="00B30256"/>
    <w:rsid w:val="00B31B8B"/>
    <w:rsid w:val="00B33D26"/>
    <w:rsid w:val="00B34762"/>
    <w:rsid w:val="00B41E02"/>
    <w:rsid w:val="00B428B4"/>
    <w:rsid w:val="00B45E4F"/>
    <w:rsid w:val="00B47C37"/>
    <w:rsid w:val="00B6188D"/>
    <w:rsid w:val="00B62B7A"/>
    <w:rsid w:val="00B6425D"/>
    <w:rsid w:val="00B653D0"/>
    <w:rsid w:val="00B70333"/>
    <w:rsid w:val="00B757B1"/>
    <w:rsid w:val="00B77253"/>
    <w:rsid w:val="00B80DA6"/>
    <w:rsid w:val="00B84068"/>
    <w:rsid w:val="00B8657E"/>
    <w:rsid w:val="00B97413"/>
    <w:rsid w:val="00BA30A9"/>
    <w:rsid w:val="00BA64F8"/>
    <w:rsid w:val="00BB206C"/>
    <w:rsid w:val="00BC13A9"/>
    <w:rsid w:val="00BC4C16"/>
    <w:rsid w:val="00BC6CF5"/>
    <w:rsid w:val="00BD3C8A"/>
    <w:rsid w:val="00BD629F"/>
    <w:rsid w:val="00BD6AEF"/>
    <w:rsid w:val="00BD6E60"/>
    <w:rsid w:val="00BE1029"/>
    <w:rsid w:val="00BE64EA"/>
    <w:rsid w:val="00BF06D0"/>
    <w:rsid w:val="00BF46CC"/>
    <w:rsid w:val="00BF612F"/>
    <w:rsid w:val="00C05CC3"/>
    <w:rsid w:val="00C16407"/>
    <w:rsid w:val="00C32E0F"/>
    <w:rsid w:val="00C46DDA"/>
    <w:rsid w:val="00C604E5"/>
    <w:rsid w:val="00C6604A"/>
    <w:rsid w:val="00C66E48"/>
    <w:rsid w:val="00C7091F"/>
    <w:rsid w:val="00C74588"/>
    <w:rsid w:val="00C80F69"/>
    <w:rsid w:val="00C83579"/>
    <w:rsid w:val="00C87D1C"/>
    <w:rsid w:val="00C93295"/>
    <w:rsid w:val="00CA06B7"/>
    <w:rsid w:val="00CA3886"/>
    <w:rsid w:val="00CA4458"/>
    <w:rsid w:val="00CC1C3A"/>
    <w:rsid w:val="00CD2600"/>
    <w:rsid w:val="00CF028D"/>
    <w:rsid w:val="00CF20FD"/>
    <w:rsid w:val="00CF5E73"/>
    <w:rsid w:val="00D07C3A"/>
    <w:rsid w:val="00D1056F"/>
    <w:rsid w:val="00D12044"/>
    <w:rsid w:val="00D16C8D"/>
    <w:rsid w:val="00D312C4"/>
    <w:rsid w:val="00D324F5"/>
    <w:rsid w:val="00D4567E"/>
    <w:rsid w:val="00D46EAA"/>
    <w:rsid w:val="00D503A0"/>
    <w:rsid w:val="00D54CE1"/>
    <w:rsid w:val="00D6651A"/>
    <w:rsid w:val="00D76A87"/>
    <w:rsid w:val="00D829E7"/>
    <w:rsid w:val="00D84193"/>
    <w:rsid w:val="00D91CC3"/>
    <w:rsid w:val="00D97182"/>
    <w:rsid w:val="00DA01E5"/>
    <w:rsid w:val="00DA7491"/>
    <w:rsid w:val="00DC5319"/>
    <w:rsid w:val="00DD0361"/>
    <w:rsid w:val="00DD461E"/>
    <w:rsid w:val="00DD736D"/>
    <w:rsid w:val="00DE2BF2"/>
    <w:rsid w:val="00DE4C7E"/>
    <w:rsid w:val="00DE5476"/>
    <w:rsid w:val="00DF33A6"/>
    <w:rsid w:val="00DF7BE3"/>
    <w:rsid w:val="00E016B0"/>
    <w:rsid w:val="00E0638A"/>
    <w:rsid w:val="00E11DAB"/>
    <w:rsid w:val="00E123FE"/>
    <w:rsid w:val="00E14DC0"/>
    <w:rsid w:val="00E15A8F"/>
    <w:rsid w:val="00E20269"/>
    <w:rsid w:val="00E23610"/>
    <w:rsid w:val="00E64B85"/>
    <w:rsid w:val="00E703C6"/>
    <w:rsid w:val="00E72A81"/>
    <w:rsid w:val="00E74B33"/>
    <w:rsid w:val="00E816CE"/>
    <w:rsid w:val="00E91CF5"/>
    <w:rsid w:val="00EA4F94"/>
    <w:rsid w:val="00EA66A8"/>
    <w:rsid w:val="00EB759B"/>
    <w:rsid w:val="00EB7AFE"/>
    <w:rsid w:val="00EC213F"/>
    <w:rsid w:val="00EC5C5F"/>
    <w:rsid w:val="00EC5E53"/>
    <w:rsid w:val="00ED0619"/>
    <w:rsid w:val="00ED5E64"/>
    <w:rsid w:val="00ED6E11"/>
    <w:rsid w:val="00EE36F9"/>
    <w:rsid w:val="00EE58C4"/>
    <w:rsid w:val="00EE762C"/>
    <w:rsid w:val="00F023D0"/>
    <w:rsid w:val="00F040F3"/>
    <w:rsid w:val="00F13A17"/>
    <w:rsid w:val="00F13D43"/>
    <w:rsid w:val="00F15512"/>
    <w:rsid w:val="00F22FB5"/>
    <w:rsid w:val="00F4340B"/>
    <w:rsid w:val="00F43ADF"/>
    <w:rsid w:val="00F43E7D"/>
    <w:rsid w:val="00F54F97"/>
    <w:rsid w:val="00F6023C"/>
    <w:rsid w:val="00F651C9"/>
    <w:rsid w:val="00F67FCB"/>
    <w:rsid w:val="00F769B5"/>
    <w:rsid w:val="00F778F0"/>
    <w:rsid w:val="00F824F8"/>
    <w:rsid w:val="00F82898"/>
    <w:rsid w:val="00F85F17"/>
    <w:rsid w:val="00F9098A"/>
    <w:rsid w:val="00FA24C0"/>
    <w:rsid w:val="00FA3AB4"/>
    <w:rsid w:val="00FA44B2"/>
    <w:rsid w:val="00FA6D81"/>
    <w:rsid w:val="00FA7A86"/>
    <w:rsid w:val="00FB5595"/>
    <w:rsid w:val="00FB763A"/>
    <w:rsid w:val="00FB7649"/>
    <w:rsid w:val="00FC72C6"/>
    <w:rsid w:val="00FD0566"/>
    <w:rsid w:val="00FE7A46"/>
    <w:rsid w:val="00FF1F6A"/>
    <w:rsid w:val="00FF2E18"/>
    <w:rsid w:val="00FF33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96020"/>
  <w15:docId w15:val="{89F081AE-7D0A-4CAE-BF90-3C1FCA91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5E53"/>
    <w:pPr>
      <w:suppressAutoHyphens/>
      <w:spacing w:after="0" w:line="240" w:lineRule="auto"/>
    </w:pPr>
    <w:rPr>
      <w:rFonts w:ascii="Arial" w:eastAsia="Times New Roman" w:hAnsi="Arial" w:cs="Times New Roman"/>
      <w:szCs w:val="24"/>
      <w:lang w:eastAsia="ar-SA"/>
    </w:rPr>
  </w:style>
  <w:style w:type="paragraph" w:styleId="Nadpis1">
    <w:name w:val="heading 1"/>
    <w:aliases w:val="1_Nadpis 1,Section,Section Heading,SECTION,Chapter,Hoofdstukkop"/>
    <w:basedOn w:val="Normln"/>
    <w:next w:val="Nadpis2"/>
    <w:link w:val="Nadpis1Char"/>
    <w:qFormat/>
    <w:rsid w:val="00963789"/>
    <w:pPr>
      <w:keepNext/>
      <w:keepLines/>
      <w:numPr>
        <w:numId w:val="46"/>
      </w:numPr>
      <w:spacing w:before="240"/>
      <w:jc w:val="center"/>
      <w:outlineLvl w:val="0"/>
    </w:pPr>
    <w:rPr>
      <w:rFonts w:ascii="Calibri" w:eastAsiaTheme="majorEastAsia" w:hAnsi="Calibri" w:cstheme="majorBidi"/>
      <w:b/>
      <w:bCs/>
      <w:caps/>
      <w:sz w:val="28"/>
      <w:szCs w:val="28"/>
    </w:rPr>
  </w:style>
  <w:style w:type="paragraph" w:styleId="Nadpis2">
    <w:name w:val="heading 2"/>
    <w:aliases w:val="2_Nadpis 2,Major,Reset numbering,Centerhead"/>
    <w:basedOn w:val="Normln"/>
    <w:next w:val="Normln"/>
    <w:link w:val="Nadpis2Char"/>
    <w:unhideWhenUsed/>
    <w:qFormat/>
    <w:rsid w:val="0026667A"/>
    <w:pPr>
      <w:keepNext/>
      <w:keepLines/>
      <w:numPr>
        <w:ilvl w:val="1"/>
        <w:numId w:val="46"/>
      </w:numPr>
      <w:spacing w:before="200"/>
      <w:outlineLvl w:val="1"/>
    </w:pPr>
    <w:rPr>
      <w:rFonts w:ascii="Calibri" w:eastAsiaTheme="majorEastAsia" w:hAnsi="Calibri" w:cstheme="majorBidi"/>
      <w:bCs/>
      <w:sz w:val="24"/>
      <w:szCs w:val="26"/>
    </w:rPr>
  </w:style>
  <w:style w:type="paragraph" w:styleId="Nadpis3">
    <w:name w:val="heading 3"/>
    <w:aliases w:val="3_Nadpis 3"/>
    <w:basedOn w:val="Normln"/>
    <w:next w:val="Zkladntext2"/>
    <w:link w:val="Nadpis3Char"/>
    <w:qFormat/>
    <w:rsid w:val="006733F9"/>
    <w:pPr>
      <w:numPr>
        <w:ilvl w:val="2"/>
        <w:numId w:val="46"/>
      </w:numPr>
      <w:tabs>
        <w:tab w:val="left" w:pos="50"/>
        <w:tab w:val="num" w:pos="1417"/>
      </w:tabs>
      <w:suppressAutoHyphens w:val="0"/>
      <w:spacing w:after="200" w:line="288" w:lineRule="auto"/>
      <w:jc w:val="both"/>
      <w:outlineLvl w:val="2"/>
    </w:pPr>
    <w:rPr>
      <w:rFonts w:ascii="Times New Roman" w:eastAsia="Batang" w:hAnsi="Times New Roman"/>
      <w:szCs w:val="22"/>
      <w:lang w:val="en-GB" w:eastAsia="en-GB"/>
    </w:rPr>
  </w:style>
  <w:style w:type="paragraph" w:styleId="Nadpis4">
    <w:name w:val="heading 4"/>
    <w:aliases w:val="4_Nadpis 4,Sub-Minor,Level 2 - a"/>
    <w:basedOn w:val="Nadpis2"/>
    <w:next w:val="normln0"/>
    <w:link w:val="Nadpis4Char"/>
    <w:autoRedefine/>
    <w:unhideWhenUsed/>
    <w:qFormat/>
    <w:rsid w:val="00B33D26"/>
    <w:pPr>
      <w:numPr>
        <w:ilvl w:val="3"/>
      </w:numPr>
      <w:spacing w:before="40"/>
      <w:outlineLvl w:val="3"/>
    </w:pPr>
    <w:rPr>
      <w:i/>
      <w:iCs/>
    </w:rPr>
  </w:style>
  <w:style w:type="paragraph" w:styleId="Nadpis5">
    <w:name w:val="heading 5"/>
    <w:aliases w:val="5_Nadpis 5"/>
    <w:basedOn w:val="Normln"/>
    <w:next w:val="Normln"/>
    <w:link w:val="Nadpis5Char"/>
    <w:qFormat/>
    <w:rsid w:val="006733F9"/>
    <w:pPr>
      <w:numPr>
        <w:ilvl w:val="4"/>
        <w:numId w:val="46"/>
      </w:numPr>
      <w:tabs>
        <w:tab w:val="left" w:pos="86"/>
        <w:tab w:val="num" w:pos="2438"/>
      </w:tabs>
      <w:suppressAutoHyphens w:val="0"/>
      <w:spacing w:after="200" w:line="288" w:lineRule="auto"/>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qFormat/>
    <w:rsid w:val="006733F9"/>
    <w:pPr>
      <w:numPr>
        <w:ilvl w:val="5"/>
        <w:numId w:val="46"/>
      </w:numPr>
      <w:tabs>
        <w:tab w:val="left" w:pos="104"/>
        <w:tab w:val="num" w:pos="2948"/>
      </w:tabs>
      <w:suppressAutoHyphens w:val="0"/>
      <w:spacing w:after="200" w:line="288" w:lineRule="auto"/>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qFormat/>
    <w:rsid w:val="006733F9"/>
    <w:pPr>
      <w:numPr>
        <w:ilvl w:val="6"/>
        <w:numId w:val="46"/>
      </w:num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qFormat/>
    <w:rsid w:val="006733F9"/>
    <w:pPr>
      <w:numPr>
        <w:ilvl w:val="7"/>
        <w:numId w:val="46"/>
      </w:num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qFormat/>
    <w:rsid w:val="006733F9"/>
    <w:pPr>
      <w:pageBreakBefore/>
      <w:numPr>
        <w:ilvl w:val="8"/>
        <w:numId w:val="46"/>
      </w:numPr>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uiPriority w:val="99"/>
    <w:rsid w:val="00EC5E53"/>
    <w:rPr>
      <w:color w:val="0000FF"/>
      <w:u w:val="single"/>
    </w:rPr>
  </w:style>
  <w:style w:type="character" w:customStyle="1" w:styleId="Zstupntext1">
    <w:name w:val="Zástupný text1"/>
    <w:uiPriority w:val="99"/>
    <w:semiHidden/>
    <w:rsid w:val="00EC5E53"/>
    <w:rPr>
      <w:rFonts w:cs="Times New Roman"/>
      <w:color w:val="808080"/>
    </w:rPr>
  </w:style>
  <w:style w:type="paragraph" w:styleId="Odstavecseseznamem">
    <w:name w:val="List Paragraph"/>
    <w:aliases w:val="Smlouva-Odst."/>
    <w:basedOn w:val="Normln"/>
    <w:uiPriority w:val="99"/>
    <w:qFormat/>
    <w:rsid w:val="00EC5E53"/>
    <w:pPr>
      <w:numPr>
        <w:numId w:val="2"/>
      </w:numPr>
      <w:suppressAutoHyphens w:val="0"/>
      <w:spacing w:before="120" w:after="240"/>
      <w:jc w:val="both"/>
    </w:pPr>
    <w:rPr>
      <w:rFonts w:eastAsia="Calibri"/>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EC5E53"/>
    <w:pPr>
      <w:keepLines w:val="0"/>
      <w:numPr>
        <w:numId w:val="1"/>
      </w:numPr>
      <w:spacing w:before="360" w:after="120"/>
    </w:pPr>
    <w:rPr>
      <w:rFonts w:ascii="Arial" w:eastAsia="Times New Roman" w:hAnsi="Arial" w:cs="Times New Roman"/>
      <w:b w:val="0"/>
      <w:bCs w:val="0"/>
      <w:sz w:val="32"/>
      <w:szCs w:val="24"/>
    </w:rPr>
  </w:style>
  <w:style w:type="character" w:customStyle="1" w:styleId="Smlouva-Nadpis1Char">
    <w:name w:val="Smlouva - Nadpis 1 Char"/>
    <w:link w:val="Smlouva-Nadpis1"/>
    <w:rsid w:val="00EC5E53"/>
    <w:rPr>
      <w:rFonts w:ascii="Arial" w:eastAsia="Times New Roman" w:hAnsi="Arial" w:cs="Times New Roman"/>
      <w:sz w:val="32"/>
      <w:szCs w:val="24"/>
      <w:lang w:eastAsia="ar-SA"/>
    </w:rPr>
  </w:style>
  <w:style w:type="paragraph" w:styleId="Bezmezer">
    <w:name w:val="No Spacing"/>
    <w:link w:val="BezmezerChar"/>
    <w:uiPriority w:val="1"/>
    <w:qFormat/>
    <w:rsid w:val="00EC5E53"/>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EC5E53"/>
    <w:rPr>
      <w:rFonts w:ascii="Arial" w:eastAsia="Calibri" w:hAnsi="Arial" w:cs="Times New Roman"/>
    </w:rPr>
  </w:style>
  <w:style w:type="character" w:customStyle="1" w:styleId="PlaceholderText1">
    <w:name w:val="Placeholder Text1"/>
    <w:rsid w:val="00EC5E53"/>
    <w:rPr>
      <w:rFonts w:cs="Times New Roman"/>
      <w:color w:val="808080"/>
    </w:rPr>
  </w:style>
  <w:style w:type="character" w:customStyle="1" w:styleId="Nadpis1Char">
    <w:name w:val="Nadpis 1 Char"/>
    <w:aliases w:val="1_Nadpis 1 Char,Section Char,Section Heading Char,SECTION Char,Chapter Char,Hoofdstukkop Char"/>
    <w:basedOn w:val="Standardnpsmoodstavce"/>
    <w:link w:val="Nadpis1"/>
    <w:rsid w:val="00063F13"/>
    <w:rPr>
      <w:rFonts w:ascii="Calibri" w:eastAsiaTheme="majorEastAsia" w:hAnsi="Calibri" w:cstheme="majorBidi"/>
      <w:b/>
      <w:bCs/>
      <w:caps/>
      <w:sz w:val="28"/>
      <w:szCs w:val="28"/>
      <w:lang w:eastAsia="ar-SA"/>
    </w:rPr>
  </w:style>
  <w:style w:type="character" w:styleId="Odkaznakoment">
    <w:name w:val="annotation reference"/>
    <w:basedOn w:val="Standardnpsmoodstavce"/>
    <w:uiPriority w:val="99"/>
    <w:semiHidden/>
    <w:unhideWhenUsed/>
    <w:rsid w:val="006A487B"/>
    <w:rPr>
      <w:sz w:val="16"/>
      <w:szCs w:val="16"/>
    </w:rPr>
  </w:style>
  <w:style w:type="paragraph" w:styleId="Textkomente">
    <w:name w:val="annotation text"/>
    <w:basedOn w:val="Normln"/>
    <w:link w:val="TextkomenteChar"/>
    <w:uiPriority w:val="99"/>
    <w:semiHidden/>
    <w:unhideWhenUsed/>
    <w:rsid w:val="006A487B"/>
    <w:rPr>
      <w:sz w:val="20"/>
      <w:szCs w:val="20"/>
    </w:rPr>
  </w:style>
  <w:style w:type="character" w:customStyle="1" w:styleId="TextkomenteChar">
    <w:name w:val="Text komentáře Char"/>
    <w:basedOn w:val="Standardnpsmoodstavce"/>
    <w:link w:val="Textkomente"/>
    <w:uiPriority w:val="99"/>
    <w:semiHidden/>
    <w:rsid w:val="006A487B"/>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A487B"/>
    <w:rPr>
      <w:b/>
      <w:bCs/>
    </w:rPr>
  </w:style>
  <w:style w:type="character" w:customStyle="1" w:styleId="PedmtkomenteChar">
    <w:name w:val="Předmět komentáře Char"/>
    <w:basedOn w:val="TextkomenteChar"/>
    <w:link w:val="Pedmtkomente"/>
    <w:uiPriority w:val="99"/>
    <w:semiHidden/>
    <w:rsid w:val="006A487B"/>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rsid w:val="006A487B"/>
    <w:rPr>
      <w:rFonts w:ascii="Tahoma" w:eastAsia="Times New Roman" w:hAnsi="Tahoma" w:cs="Tahoma"/>
      <w:sz w:val="16"/>
      <w:szCs w:val="16"/>
      <w:lang w:eastAsia="ar-SA"/>
    </w:rPr>
  </w:style>
  <w:style w:type="paragraph" w:styleId="Zhlav">
    <w:name w:val="header"/>
    <w:basedOn w:val="Normln"/>
    <w:link w:val="ZhlavChar"/>
    <w:uiPriority w:val="99"/>
    <w:unhideWhenUsed/>
    <w:rsid w:val="00EC5C5F"/>
    <w:pPr>
      <w:tabs>
        <w:tab w:val="center" w:pos="4536"/>
        <w:tab w:val="right" w:pos="9072"/>
      </w:tabs>
    </w:pPr>
  </w:style>
  <w:style w:type="character" w:customStyle="1" w:styleId="ZhlavChar">
    <w:name w:val="Záhlaví Char"/>
    <w:basedOn w:val="Standardnpsmoodstavce"/>
    <w:link w:val="Zhlav"/>
    <w:uiPriority w:val="99"/>
    <w:rsid w:val="00EC5C5F"/>
    <w:rPr>
      <w:rFonts w:ascii="Arial" w:eastAsia="Times New Roman" w:hAnsi="Arial" w:cs="Times New Roman"/>
      <w:szCs w:val="24"/>
      <w:lang w:eastAsia="ar-SA"/>
    </w:rPr>
  </w:style>
  <w:style w:type="paragraph" w:styleId="Zpat">
    <w:name w:val="footer"/>
    <w:basedOn w:val="Normln"/>
    <w:link w:val="ZpatChar"/>
    <w:unhideWhenUsed/>
    <w:rsid w:val="00EC5C5F"/>
    <w:pPr>
      <w:tabs>
        <w:tab w:val="center" w:pos="4536"/>
        <w:tab w:val="right" w:pos="9072"/>
      </w:tabs>
    </w:pPr>
  </w:style>
  <w:style w:type="character" w:customStyle="1" w:styleId="ZpatChar">
    <w:name w:val="Zápatí Char"/>
    <w:basedOn w:val="Standardnpsmoodstavce"/>
    <w:link w:val="Zpat"/>
    <w:uiPriority w:val="99"/>
    <w:rsid w:val="00EC5C5F"/>
    <w:rPr>
      <w:rFonts w:ascii="Arial" w:eastAsia="Times New Roman" w:hAnsi="Arial" w:cs="Times New Roman"/>
      <w:szCs w:val="24"/>
      <w:lang w:eastAsia="ar-SA"/>
    </w:rPr>
  </w:style>
  <w:style w:type="character" w:styleId="slostrnky">
    <w:name w:val="page number"/>
    <w:basedOn w:val="Standardnpsmoodstavce"/>
    <w:rsid w:val="00EC5C5F"/>
  </w:style>
  <w:style w:type="paragraph" w:styleId="Zkladntext">
    <w:name w:val="Body Text"/>
    <w:aliases w:val="subtitle2,body text"/>
    <w:basedOn w:val="Normln"/>
    <w:link w:val="ZkladntextChar"/>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EC5C5F"/>
    <w:rPr>
      <w:rFonts w:ascii="Times New Roman" w:eastAsia="Times New Roman" w:hAnsi="Times New Roman" w:cs="Times New Roman"/>
      <w:color w:val="000000"/>
      <w:sz w:val="24"/>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character" w:customStyle="1" w:styleId="Nadpis2Char">
    <w:name w:val="Nadpis 2 Char"/>
    <w:aliases w:val="2_Nadpis 2 Char,Major Char,Reset numbering Char,Centerhead Char"/>
    <w:basedOn w:val="Standardnpsmoodstavce"/>
    <w:link w:val="Nadpis2"/>
    <w:rsid w:val="0026667A"/>
    <w:rPr>
      <w:rFonts w:ascii="Calibri" w:eastAsiaTheme="majorEastAsia" w:hAnsi="Calibri" w:cstheme="majorBidi"/>
      <w:bCs/>
      <w:sz w:val="24"/>
      <w:szCs w:val="26"/>
      <w:lang w:eastAsia="ar-SA"/>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clear" w:pos="1304"/>
        <w:tab w:val="num" w:pos="2340"/>
      </w:tabs>
      <w:ind w:left="2340" w:hanging="360"/>
    </w:pPr>
  </w:style>
  <w:style w:type="character" w:customStyle="1" w:styleId="WW8Num5z1">
    <w:name w:val="WW8Num5z1"/>
    <w:rsid w:val="0017576C"/>
    <w:rPr>
      <w:rFonts w:ascii="Courier New" w:hAnsi="Courier New" w:cs="Courier New"/>
    </w:rPr>
  </w:style>
  <w:style w:type="paragraph" w:styleId="Revize">
    <w:name w:val="Revision"/>
    <w:hidden/>
    <w:uiPriority w:val="99"/>
    <w:semiHidden/>
    <w:rsid w:val="0017576C"/>
    <w:pPr>
      <w:spacing w:after="0" w:line="240" w:lineRule="auto"/>
    </w:pPr>
    <w:rPr>
      <w:rFonts w:ascii="Arial" w:eastAsia="Times New Roman" w:hAnsi="Arial" w:cs="Times New Roman"/>
      <w:szCs w:val="24"/>
      <w:lang w:eastAsia="ar-SA"/>
    </w:rPr>
  </w:style>
  <w:style w:type="paragraph" w:styleId="Nzev">
    <w:name w:val="Title"/>
    <w:basedOn w:val="Normln"/>
    <w:next w:val="Normln"/>
    <w:link w:val="NzevChar"/>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rsid w:val="00A63EBA"/>
    <w:rPr>
      <w:rFonts w:ascii="Calibri" w:eastAsia="Times New Roman" w:hAnsi="Calibri" w:cs="Times New Roman"/>
      <w:b/>
      <w:sz w:val="24"/>
      <w:szCs w:val="20"/>
      <w:lang w:eastAsia="cs-CZ"/>
    </w:rPr>
  </w:style>
  <w:style w:type="table" w:styleId="Mkatabulky">
    <w:name w:val="Table Grid"/>
    <w:basedOn w:val="Normlntabulka"/>
    <w:uiPriority w:val="59"/>
    <w:rsid w:val="00A63EB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character" w:customStyle="1" w:styleId="Nadpis4Char">
    <w:name w:val="Nadpis 4 Char"/>
    <w:aliases w:val="4_Nadpis 4 Char,Sub-Minor Char,Level 2 - a Char"/>
    <w:basedOn w:val="Standardnpsmoodstavce"/>
    <w:link w:val="Nadpis4"/>
    <w:rsid w:val="00B33D26"/>
    <w:rPr>
      <w:rFonts w:ascii="Calibri" w:eastAsiaTheme="majorEastAsia" w:hAnsi="Calibri" w:cstheme="majorBidi"/>
      <w:bCs/>
      <w:i/>
      <w:iCs/>
      <w:sz w:val="24"/>
      <w:szCs w:val="26"/>
      <w:lang w:eastAsia="ar-SA"/>
    </w:rPr>
  </w:style>
  <w:style w:type="character" w:customStyle="1" w:styleId="Nadpis3Char">
    <w:name w:val="Nadpis 3 Char"/>
    <w:aliases w:val="3_Nadpis 3 Char"/>
    <w:basedOn w:val="Standardnpsmoodstavce"/>
    <w:link w:val="Nadpis3"/>
    <w:rsid w:val="006733F9"/>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rsid w:val="006733F9"/>
    <w:rPr>
      <w:rFonts w:ascii="Times New Roman" w:eastAsia="Batang" w:hAnsi="Times New Roman" w:cs="Times New Roman"/>
      <w:b/>
      <w:smallCaps/>
      <w:sz w:val="21"/>
      <w:lang w:val="en-GB" w:eastAsia="en-GB"/>
    </w:rPr>
  </w:style>
  <w:style w:type="paragraph" w:styleId="Zkladntext2">
    <w:name w:val="Body Text 2"/>
    <w:basedOn w:val="Normln"/>
    <w:link w:val="Zkladntext2Char"/>
    <w:uiPriority w:val="99"/>
    <w:semiHidden/>
    <w:unhideWhenUsed/>
    <w:rsid w:val="006733F9"/>
    <w:pPr>
      <w:spacing w:after="120" w:line="480" w:lineRule="auto"/>
    </w:pPr>
  </w:style>
  <w:style w:type="character" w:customStyle="1" w:styleId="Zkladntext2Char">
    <w:name w:val="Základní text 2 Char"/>
    <w:basedOn w:val="Standardnpsmoodstavce"/>
    <w:link w:val="Zkladntext2"/>
    <w:uiPriority w:val="99"/>
    <w:semiHidden/>
    <w:rsid w:val="006733F9"/>
    <w:rPr>
      <w:rFonts w:ascii="Arial" w:eastAsia="Times New Roman" w:hAnsi="Arial" w:cs="Times New Roman"/>
      <w:szCs w:val="24"/>
      <w:lang w:eastAsia="ar-SA"/>
    </w:rPr>
  </w:style>
  <w:style w:type="character" w:customStyle="1" w:styleId="hps">
    <w:name w:val="hps"/>
    <w:basedOn w:val="Standardnpsmoodstavce"/>
    <w:rsid w:val="00A46D75"/>
  </w:style>
  <w:style w:type="paragraph" w:styleId="Rozloendokumentu">
    <w:name w:val="Document Map"/>
    <w:basedOn w:val="Normln"/>
    <w:link w:val="RozloendokumentuChar"/>
    <w:uiPriority w:val="99"/>
    <w:semiHidden/>
    <w:unhideWhenUsed/>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D54CE1"/>
    <w:rPr>
      <w:rFonts w:ascii="Times New Roman" w:eastAsia="Times New Roman" w:hAnsi="Times New Roman" w:cs="Times New Roman"/>
      <w:sz w:val="24"/>
      <w:szCs w:val="24"/>
      <w:lang w:eastAsia="ar-SA"/>
    </w:rPr>
  </w:style>
  <w:style w:type="character" w:customStyle="1" w:styleId="shorttext">
    <w:name w:val="short_text"/>
    <w:basedOn w:val="Standardnpsmoodstavce"/>
    <w:rsid w:val="0002433E"/>
  </w:style>
  <w:style w:type="character" w:styleId="Sledovanodkaz">
    <w:name w:val="FollowedHyperlink"/>
    <w:basedOn w:val="Standardnpsmoodstavce"/>
    <w:uiPriority w:val="99"/>
    <w:semiHidden/>
    <w:unhideWhenUsed/>
    <w:rsid w:val="00927C5E"/>
    <w:rPr>
      <w:color w:val="800080" w:themeColor="followedHyperlink"/>
      <w:u w:val="single"/>
    </w:rPr>
  </w:style>
  <w:style w:type="character" w:customStyle="1" w:styleId="data1">
    <w:name w:val="data1"/>
    <w:basedOn w:val="Standardnpsmoodstavce"/>
    <w:rsid w:val="003D6758"/>
    <w:rPr>
      <w:rFonts w:ascii="Arial" w:hAnsi="Arial" w:cs="Arial" w:hint="default"/>
      <w:b/>
      <w:bCs/>
      <w:sz w:val="20"/>
      <w:szCs w:val="20"/>
    </w:rPr>
  </w:style>
  <w:style w:type="character" w:customStyle="1" w:styleId="tsubjname">
    <w:name w:val="tsubjname"/>
    <w:basedOn w:val="Standardnpsmoodstavce"/>
    <w:rsid w:val="005D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ufa@ufa.cas.cz" TargetMode="External"/><Relationship Id="rId1" Type="http://schemas.openxmlformats.org/officeDocument/2006/relationships/hyperlink" Target="http://www.ufa.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1D19-72C1-4E2C-B929-29CD4883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2838</Words>
  <Characters>16745</Characters>
  <Application>Microsoft Office Word</Application>
  <DocSecurity>0</DocSecurity>
  <Lines>139</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Marta 1</cp:lastModifiedBy>
  <cp:revision>5</cp:revision>
  <cp:lastPrinted>2017-09-13T13:12:00Z</cp:lastPrinted>
  <dcterms:created xsi:type="dcterms:W3CDTF">2019-02-25T12:06:00Z</dcterms:created>
  <dcterms:modified xsi:type="dcterms:W3CDTF">2019-02-25T18:56:00Z</dcterms:modified>
</cp:coreProperties>
</file>